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spacing w:before="240" w:after="120"/>
        <w:ind w:left="643" w:hanging="643" w:hangingChars="200"/>
        <w:jc w:val="center"/>
        <w:rPr>
          <w:rFonts w:ascii="仿宋" w:hAnsi="仿宋"/>
          <w:sz w:val="32"/>
          <w:szCs w:val="32"/>
        </w:rPr>
      </w:pPr>
      <w:bookmarkStart w:id="0" w:name="_Toc16423"/>
      <w:bookmarkStart w:id="16" w:name="_GoBack"/>
      <w:bookmarkEnd w:id="16"/>
      <w:r>
        <w:rPr>
          <w:rFonts w:hint="eastAsia" w:ascii="仿宋" w:hAnsi="仿宋"/>
          <w:sz w:val="32"/>
          <w:szCs w:val="32"/>
        </w:rPr>
        <w:t>采购需求</w:t>
      </w:r>
      <w:bookmarkEnd w:id="0"/>
    </w:p>
    <w:p>
      <w:pPr>
        <w:keepNext/>
        <w:keepLines/>
        <w:spacing w:before="120" w:after="120" w:line="360" w:lineRule="auto"/>
        <w:outlineLvl w:val="0"/>
        <w:rPr>
          <w:rFonts w:ascii="仿宋" w:hAnsi="仿宋" w:cs="Times New Roman"/>
          <w:b/>
          <w:bCs/>
          <w:kern w:val="44"/>
          <w:sz w:val="28"/>
          <w:szCs w:val="28"/>
        </w:rPr>
      </w:pPr>
      <w:bookmarkStart w:id="1" w:name="_Toc27884"/>
      <w:r>
        <w:rPr>
          <w:rFonts w:hint="eastAsia" w:ascii="仿宋" w:hAnsi="仿宋" w:cs="Times New Roman"/>
          <w:b/>
          <w:bCs/>
          <w:kern w:val="44"/>
          <w:sz w:val="28"/>
          <w:szCs w:val="28"/>
        </w:rPr>
        <w:t>一、项目基本情况</w:t>
      </w:r>
      <w:bookmarkEnd w:id="1"/>
    </w:p>
    <w:p>
      <w:pPr>
        <w:spacing w:after="120" w:line="360" w:lineRule="auto"/>
        <w:ind w:left="142" w:leftChars="59"/>
        <w:rPr>
          <w:rFonts w:ascii="仿宋" w:hAnsi="仿宋" w:cs="Times New Roman"/>
          <w:kern w:val="0"/>
          <w:szCs w:val="24"/>
        </w:rPr>
      </w:pPr>
      <w:bookmarkStart w:id="2" w:name="_Toc6647"/>
      <w:r>
        <w:rPr>
          <w:rFonts w:ascii="仿宋" w:hAnsi="仿宋" w:cs="Times New Roman"/>
          <w:b/>
          <w:bCs/>
          <w:kern w:val="0"/>
          <w:szCs w:val="24"/>
        </w:rPr>
        <w:t xml:space="preserve">1.1 </w:t>
      </w:r>
      <w:r>
        <w:rPr>
          <w:rFonts w:hint="eastAsia" w:ascii="仿宋" w:hAnsi="仿宋" w:cs="Times New Roman"/>
          <w:b/>
          <w:bCs/>
          <w:kern w:val="0"/>
          <w:szCs w:val="24"/>
        </w:rPr>
        <w:t>项目名称</w:t>
      </w:r>
      <w:bookmarkEnd w:id="2"/>
      <w:r>
        <w:rPr>
          <w:rFonts w:hint="eastAsia" w:ascii="仿宋" w:hAnsi="仿宋" w:cs="Times New Roman"/>
          <w:kern w:val="0"/>
          <w:szCs w:val="24"/>
        </w:rPr>
        <w:t>：武汉市住房保障和房屋管理局2022年度房管信息系统密码应用建设</w:t>
      </w:r>
    </w:p>
    <w:p>
      <w:pPr>
        <w:spacing w:line="360" w:lineRule="auto"/>
        <w:ind w:left="566" w:leftChars="236" w:firstLine="1"/>
        <w:rPr>
          <w:rFonts w:ascii="仿宋" w:hAnsi="仿宋" w:cs="Times New Roman"/>
          <w:szCs w:val="24"/>
        </w:rPr>
      </w:pPr>
      <w:r>
        <w:rPr>
          <w:rFonts w:hint="eastAsia" w:ascii="仿宋" w:hAnsi="仿宋" w:cs="Times New Roman"/>
          <w:b/>
          <w:bCs/>
          <w:kern w:val="0"/>
          <w:szCs w:val="24"/>
        </w:rPr>
        <w:t>预算金额：</w:t>
      </w:r>
      <w:r>
        <w:rPr>
          <w:rFonts w:ascii="仿宋" w:hAnsi="仿宋" w:cs="Times New Roman"/>
          <w:szCs w:val="24"/>
        </w:rPr>
        <w:t>122.08</w:t>
      </w:r>
      <w:r>
        <w:rPr>
          <w:rFonts w:hint="eastAsia" w:ascii="仿宋" w:hAnsi="仿宋" w:cs="Times New Roman"/>
          <w:szCs w:val="24"/>
        </w:rPr>
        <w:t>万</w:t>
      </w:r>
    </w:p>
    <w:p>
      <w:pPr>
        <w:spacing w:after="120" w:line="360" w:lineRule="auto"/>
        <w:ind w:left="1566" w:hanging="1566" w:hangingChars="650"/>
        <w:rPr>
          <w:rFonts w:ascii="仿宋" w:hAnsi="仿宋" w:cs="Times New Roman"/>
          <w:kern w:val="0"/>
          <w:szCs w:val="24"/>
        </w:rPr>
      </w:pPr>
      <w:r>
        <w:rPr>
          <w:rFonts w:hint="eastAsia" w:ascii="仿宋" w:hAnsi="仿宋" w:cs="Times New Roman"/>
          <w:b/>
          <w:bCs/>
          <w:kern w:val="0"/>
          <w:szCs w:val="24"/>
        </w:rPr>
        <w:t>1</w:t>
      </w:r>
      <w:r>
        <w:rPr>
          <w:rFonts w:ascii="仿宋" w:hAnsi="仿宋" w:cs="Times New Roman"/>
          <w:b/>
          <w:bCs/>
          <w:kern w:val="0"/>
          <w:szCs w:val="24"/>
        </w:rPr>
        <w:t xml:space="preserve">.2 </w:t>
      </w:r>
      <w:r>
        <w:rPr>
          <w:rFonts w:hint="eastAsia" w:ascii="仿宋" w:hAnsi="仿宋" w:cs="Times New Roman"/>
          <w:b/>
          <w:bCs/>
          <w:kern w:val="0"/>
          <w:szCs w:val="24"/>
        </w:rPr>
        <w:t>项目目标：</w:t>
      </w:r>
      <w:r>
        <w:rPr>
          <w:rFonts w:hint="eastAsia" w:ascii="仿宋" w:hAnsi="仿宋" w:cs="Times New Roman"/>
          <w:kern w:val="0"/>
          <w:szCs w:val="24"/>
        </w:rPr>
        <w:t>综合考虑武汉市住房保障和房屋管理局业务系统的</w:t>
      </w:r>
      <w:r>
        <w:rPr>
          <w:rFonts w:ascii="仿宋" w:hAnsi="仿宋" w:cs="Times New Roman"/>
          <w:kern w:val="0"/>
          <w:szCs w:val="24"/>
        </w:rPr>
        <w:t>物理和环境、网络和通信、设备和计算、应用和数据、安全管理等层面的密码应用需求，设计合规、正确、有效的密码应用</w:t>
      </w:r>
      <w:r>
        <w:rPr>
          <w:rFonts w:hint="eastAsia" w:ascii="仿宋" w:hAnsi="仿宋" w:cs="Times New Roman"/>
          <w:kern w:val="0"/>
          <w:szCs w:val="24"/>
        </w:rPr>
        <w:t>技术</w:t>
      </w:r>
      <w:r>
        <w:rPr>
          <w:rFonts w:ascii="仿宋" w:hAnsi="仿宋" w:cs="Times New Roman"/>
          <w:kern w:val="0"/>
          <w:szCs w:val="24"/>
        </w:rPr>
        <w:t>方案，满足GB/</w:t>
      </w:r>
      <w:r>
        <w:rPr>
          <w:rFonts w:hint="eastAsia" w:ascii="仿宋" w:hAnsi="仿宋" w:cs="Times New Roman"/>
          <w:kern w:val="0"/>
          <w:szCs w:val="24"/>
        </w:rPr>
        <w:t xml:space="preserve">T </w:t>
      </w:r>
      <w:r>
        <w:rPr>
          <w:rFonts w:ascii="仿宋" w:hAnsi="仿宋" w:cs="Times New Roman"/>
          <w:kern w:val="0"/>
          <w:szCs w:val="24"/>
        </w:rPr>
        <w:t>39786-2021</w:t>
      </w:r>
      <w:r>
        <w:rPr>
          <w:rFonts w:hint="eastAsia" w:ascii="仿宋" w:hAnsi="仿宋" w:cs="Times New Roman"/>
          <w:kern w:val="0"/>
          <w:szCs w:val="24"/>
        </w:rPr>
        <w:t>《</w:t>
      </w:r>
      <w:r>
        <w:rPr>
          <w:rFonts w:ascii="仿宋" w:hAnsi="仿宋" w:cs="Times New Roman"/>
          <w:kern w:val="0"/>
          <w:szCs w:val="24"/>
        </w:rPr>
        <w:t>信息安全技术 信息系统密码应用基本要求</w:t>
      </w:r>
      <w:r>
        <w:rPr>
          <w:rFonts w:hint="eastAsia" w:ascii="仿宋" w:hAnsi="仿宋" w:cs="Times New Roman"/>
          <w:kern w:val="0"/>
          <w:szCs w:val="24"/>
        </w:rPr>
        <w:t>》</w:t>
      </w:r>
      <w:r>
        <w:rPr>
          <w:rFonts w:ascii="仿宋" w:hAnsi="仿宋" w:cs="Times New Roman"/>
          <w:kern w:val="0"/>
          <w:szCs w:val="24"/>
        </w:rPr>
        <w:t>中</w:t>
      </w:r>
      <w:r>
        <w:rPr>
          <w:rFonts w:hint="eastAsia" w:ascii="仿宋" w:hAnsi="仿宋" w:cs="Times New Roman"/>
          <w:kern w:val="0"/>
          <w:szCs w:val="24"/>
        </w:rPr>
        <w:t>三</w:t>
      </w:r>
      <w:r>
        <w:rPr>
          <w:rFonts w:ascii="仿宋" w:hAnsi="仿宋" w:cs="Times New Roman"/>
          <w:kern w:val="0"/>
          <w:szCs w:val="24"/>
        </w:rPr>
        <w:t>级指标要求，并为通过密码应用安全性评估奠定基础</w:t>
      </w:r>
      <w:r>
        <w:rPr>
          <w:rFonts w:hint="eastAsia" w:ascii="仿宋" w:hAnsi="仿宋" w:cs="Times New Roman"/>
          <w:kern w:val="0"/>
          <w:szCs w:val="24"/>
        </w:rPr>
        <w:t>。</w:t>
      </w:r>
    </w:p>
    <w:p>
      <w:pPr>
        <w:spacing w:after="120" w:line="360" w:lineRule="auto"/>
        <w:ind w:firstLine="480" w:firstLineChars="200"/>
        <w:rPr>
          <w:rFonts w:ascii="仿宋" w:hAnsi="仿宋" w:cs="Times New Roman"/>
          <w:kern w:val="0"/>
          <w:szCs w:val="24"/>
        </w:rPr>
      </w:pPr>
      <w:r>
        <w:rPr>
          <w:rFonts w:hint="eastAsia" w:ascii="仿宋" w:hAnsi="仿宋" w:cs="Times New Roman"/>
          <w:kern w:val="0"/>
          <w:szCs w:val="24"/>
        </w:rPr>
        <w:t>本项目服务范围覆盖2022年度房管信息系统密码应用建设的集成实施服务。</w:t>
      </w:r>
    </w:p>
    <w:p>
      <w:pPr>
        <w:spacing w:line="360" w:lineRule="auto"/>
        <w:rPr>
          <w:rFonts w:ascii="仿宋" w:hAnsi="仿宋" w:cs="Times New Roman"/>
          <w:szCs w:val="24"/>
        </w:rPr>
      </w:pPr>
      <w:r>
        <w:rPr>
          <w:rFonts w:hint="eastAsia" w:ascii="仿宋" w:hAnsi="仿宋" w:cs="Times New Roman"/>
          <w:szCs w:val="24"/>
        </w:rPr>
        <w:t>1</w:t>
      </w:r>
      <w:r>
        <w:rPr>
          <w:rFonts w:ascii="仿宋" w:hAnsi="仿宋" w:cs="Times New Roman"/>
          <w:szCs w:val="24"/>
        </w:rPr>
        <w:t xml:space="preserve">.3 </w:t>
      </w:r>
      <w:r>
        <w:rPr>
          <w:rFonts w:hint="eastAsia" w:ascii="仿宋" w:hAnsi="仿宋" w:cs="Times New Roman"/>
          <w:szCs w:val="24"/>
        </w:rPr>
        <w:t>预算绩效目标</w:t>
      </w:r>
    </w:p>
    <w:tbl>
      <w:tblPr>
        <w:tblStyle w:val="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590"/>
        <w:gridCol w:w="1963"/>
        <w:gridCol w:w="1012"/>
        <w:gridCol w:w="992"/>
        <w:gridCol w:w="110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目标名称</w:t>
            </w:r>
          </w:p>
        </w:tc>
        <w:tc>
          <w:tcPr>
            <w:tcW w:w="709" w:type="dxa"/>
            <w:vMerge w:val="restart"/>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一级指标</w:t>
            </w:r>
          </w:p>
        </w:tc>
        <w:tc>
          <w:tcPr>
            <w:tcW w:w="1590" w:type="dxa"/>
            <w:vMerge w:val="restart"/>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二级指标</w:t>
            </w:r>
          </w:p>
        </w:tc>
        <w:tc>
          <w:tcPr>
            <w:tcW w:w="1963" w:type="dxa"/>
            <w:vMerge w:val="restart"/>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三级指标</w:t>
            </w:r>
          </w:p>
        </w:tc>
        <w:tc>
          <w:tcPr>
            <w:tcW w:w="3109" w:type="dxa"/>
            <w:gridSpan w:val="3"/>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指标值</w:t>
            </w:r>
          </w:p>
        </w:tc>
        <w:tc>
          <w:tcPr>
            <w:tcW w:w="1701" w:type="dxa"/>
            <w:vMerge w:val="restart"/>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75" w:type="dxa"/>
            <w:vMerge w:val="continue"/>
            <w:shd w:val="clear" w:color="auto" w:fill="auto"/>
            <w:vAlign w:val="center"/>
          </w:tcPr>
          <w:p>
            <w:pPr>
              <w:spacing w:line="240" w:lineRule="auto"/>
              <w:rPr>
                <w:rFonts w:ascii="仿宋" w:hAnsi="仿宋" w:cs="Times New Roman"/>
                <w:kern w:val="0"/>
                <w:szCs w:val="24"/>
              </w:rPr>
            </w:pPr>
          </w:p>
        </w:tc>
        <w:tc>
          <w:tcPr>
            <w:tcW w:w="709" w:type="dxa"/>
            <w:vMerge w:val="continue"/>
            <w:shd w:val="clear" w:color="auto" w:fill="auto"/>
            <w:vAlign w:val="center"/>
          </w:tcPr>
          <w:p>
            <w:pPr>
              <w:spacing w:line="240" w:lineRule="auto"/>
              <w:rPr>
                <w:rFonts w:ascii="仿宋" w:hAnsi="仿宋" w:cs="Times New Roman"/>
                <w:kern w:val="0"/>
                <w:szCs w:val="24"/>
              </w:rPr>
            </w:pPr>
          </w:p>
        </w:tc>
        <w:tc>
          <w:tcPr>
            <w:tcW w:w="1590" w:type="dxa"/>
            <w:vMerge w:val="continue"/>
            <w:shd w:val="clear" w:color="auto" w:fill="auto"/>
            <w:vAlign w:val="center"/>
          </w:tcPr>
          <w:p>
            <w:pPr>
              <w:spacing w:line="240" w:lineRule="auto"/>
              <w:rPr>
                <w:rFonts w:ascii="仿宋" w:hAnsi="仿宋" w:cs="Times New Roman"/>
                <w:kern w:val="0"/>
                <w:szCs w:val="24"/>
              </w:rPr>
            </w:pPr>
          </w:p>
        </w:tc>
        <w:tc>
          <w:tcPr>
            <w:tcW w:w="1963" w:type="dxa"/>
            <w:vMerge w:val="continue"/>
            <w:shd w:val="clear" w:color="auto" w:fill="auto"/>
            <w:vAlign w:val="center"/>
          </w:tcPr>
          <w:p>
            <w:pPr>
              <w:spacing w:line="240" w:lineRule="auto"/>
              <w:rPr>
                <w:rFonts w:ascii="仿宋" w:hAnsi="仿宋" w:cs="Times New Roman"/>
                <w:kern w:val="0"/>
                <w:szCs w:val="24"/>
              </w:rPr>
            </w:pPr>
          </w:p>
        </w:tc>
        <w:tc>
          <w:tcPr>
            <w:tcW w:w="1012"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前年</w:t>
            </w:r>
          </w:p>
        </w:tc>
        <w:tc>
          <w:tcPr>
            <w:tcW w:w="992"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上年</w:t>
            </w:r>
          </w:p>
        </w:tc>
        <w:tc>
          <w:tcPr>
            <w:tcW w:w="1105"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预计当年实现</w:t>
            </w:r>
          </w:p>
        </w:tc>
        <w:tc>
          <w:tcPr>
            <w:tcW w:w="1701" w:type="dxa"/>
            <w:vMerge w:val="continue"/>
            <w:shd w:val="clear" w:color="auto" w:fill="auto"/>
            <w:vAlign w:val="center"/>
          </w:tcPr>
          <w:p>
            <w:pPr>
              <w:spacing w:line="240" w:lineRule="auto"/>
              <w:rPr>
                <w:rFonts w:ascii="仿宋" w:hAnsi="仿宋"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预期产出</w:t>
            </w:r>
          </w:p>
        </w:tc>
        <w:tc>
          <w:tcPr>
            <w:tcW w:w="709" w:type="dxa"/>
            <w:vMerge w:val="restart"/>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产出指标</w:t>
            </w:r>
          </w:p>
        </w:tc>
        <w:tc>
          <w:tcPr>
            <w:tcW w:w="1590"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数量指标</w:t>
            </w:r>
          </w:p>
        </w:tc>
        <w:tc>
          <w:tcPr>
            <w:tcW w:w="1963"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系统开发改造的数量</w:t>
            </w:r>
          </w:p>
        </w:tc>
        <w:tc>
          <w:tcPr>
            <w:tcW w:w="1012" w:type="dxa"/>
            <w:shd w:val="clear" w:color="auto" w:fill="auto"/>
          </w:tcPr>
          <w:p>
            <w:pPr>
              <w:spacing w:line="240" w:lineRule="auto"/>
              <w:jc w:val="center"/>
              <w:rPr>
                <w:rFonts w:ascii="仿宋" w:hAnsi="仿宋" w:cs="Times New Roman"/>
                <w:kern w:val="0"/>
                <w:szCs w:val="24"/>
              </w:rPr>
            </w:pPr>
            <w:r>
              <w:rPr>
                <w:rFonts w:hint="eastAsia" w:ascii="仿宋" w:hAnsi="仿宋" w:cs="Times New Roman"/>
                <w:kern w:val="0"/>
                <w:szCs w:val="24"/>
              </w:rPr>
              <w:t>/</w:t>
            </w:r>
          </w:p>
        </w:tc>
        <w:tc>
          <w:tcPr>
            <w:tcW w:w="992" w:type="dxa"/>
            <w:shd w:val="clear" w:color="auto" w:fill="auto"/>
          </w:tcPr>
          <w:p>
            <w:pPr>
              <w:spacing w:line="240" w:lineRule="auto"/>
              <w:jc w:val="center"/>
              <w:rPr>
                <w:rFonts w:ascii="仿宋" w:hAnsi="仿宋" w:cs="Times New Roman"/>
                <w:kern w:val="0"/>
                <w:szCs w:val="24"/>
              </w:rPr>
            </w:pPr>
            <w:r>
              <w:rPr>
                <w:rFonts w:hint="eastAsia" w:ascii="仿宋" w:hAnsi="仿宋" w:cs="Times New Roman"/>
                <w:kern w:val="0"/>
                <w:szCs w:val="24"/>
              </w:rPr>
              <w:t>/</w:t>
            </w:r>
          </w:p>
        </w:tc>
        <w:tc>
          <w:tcPr>
            <w:tcW w:w="1105"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1</w:t>
            </w:r>
          </w:p>
        </w:tc>
        <w:tc>
          <w:tcPr>
            <w:tcW w:w="1701"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计划数据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75" w:type="dxa"/>
            <w:vMerge w:val="continue"/>
            <w:shd w:val="clear" w:color="auto" w:fill="auto"/>
            <w:vAlign w:val="center"/>
          </w:tcPr>
          <w:p>
            <w:pPr>
              <w:spacing w:line="240" w:lineRule="auto"/>
              <w:jc w:val="center"/>
              <w:rPr>
                <w:rFonts w:ascii="仿宋" w:hAnsi="仿宋" w:cs="Times New Roman"/>
                <w:kern w:val="0"/>
                <w:szCs w:val="24"/>
              </w:rPr>
            </w:pPr>
          </w:p>
        </w:tc>
        <w:tc>
          <w:tcPr>
            <w:tcW w:w="709" w:type="dxa"/>
            <w:vMerge w:val="continue"/>
            <w:shd w:val="clear" w:color="auto" w:fill="auto"/>
            <w:vAlign w:val="center"/>
          </w:tcPr>
          <w:p>
            <w:pPr>
              <w:spacing w:line="240" w:lineRule="auto"/>
              <w:jc w:val="center"/>
              <w:rPr>
                <w:rFonts w:ascii="仿宋" w:hAnsi="仿宋" w:cs="Times New Roman"/>
                <w:kern w:val="0"/>
                <w:szCs w:val="24"/>
              </w:rPr>
            </w:pPr>
          </w:p>
        </w:tc>
        <w:tc>
          <w:tcPr>
            <w:tcW w:w="1590"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质量指标</w:t>
            </w:r>
          </w:p>
        </w:tc>
        <w:tc>
          <w:tcPr>
            <w:tcW w:w="1963"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硬件验收合格率</w:t>
            </w:r>
          </w:p>
        </w:tc>
        <w:tc>
          <w:tcPr>
            <w:tcW w:w="1012"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00</w:t>
            </w:r>
            <w:r>
              <w:rPr>
                <w:rFonts w:hint="eastAsia" w:ascii="仿宋" w:hAnsi="仿宋" w:cs="Times New Roman"/>
                <w:kern w:val="0"/>
                <w:szCs w:val="24"/>
              </w:rPr>
              <w:t>%</w:t>
            </w:r>
          </w:p>
        </w:tc>
        <w:tc>
          <w:tcPr>
            <w:tcW w:w="992"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00</w:t>
            </w:r>
            <w:r>
              <w:rPr>
                <w:rFonts w:hint="eastAsia" w:ascii="仿宋" w:hAnsi="仿宋" w:cs="Times New Roman"/>
                <w:kern w:val="0"/>
                <w:szCs w:val="24"/>
              </w:rPr>
              <w:t>%</w:t>
            </w:r>
          </w:p>
        </w:tc>
        <w:tc>
          <w:tcPr>
            <w:tcW w:w="1105"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00</w:t>
            </w:r>
            <w:r>
              <w:rPr>
                <w:rFonts w:hint="eastAsia" w:ascii="仿宋" w:hAnsi="仿宋" w:cs="Times New Roman"/>
                <w:kern w:val="0"/>
                <w:szCs w:val="24"/>
              </w:rPr>
              <w:t>%</w:t>
            </w:r>
          </w:p>
        </w:tc>
        <w:tc>
          <w:tcPr>
            <w:tcW w:w="1701"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历史数据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75" w:type="dxa"/>
            <w:vMerge w:val="continue"/>
            <w:shd w:val="clear" w:color="auto" w:fill="auto"/>
            <w:vAlign w:val="center"/>
          </w:tcPr>
          <w:p>
            <w:pPr>
              <w:spacing w:line="240" w:lineRule="auto"/>
              <w:jc w:val="center"/>
              <w:rPr>
                <w:rFonts w:ascii="仿宋" w:hAnsi="仿宋" w:cs="Times New Roman"/>
                <w:kern w:val="0"/>
                <w:szCs w:val="24"/>
              </w:rPr>
            </w:pPr>
          </w:p>
        </w:tc>
        <w:tc>
          <w:tcPr>
            <w:tcW w:w="709" w:type="dxa"/>
            <w:vMerge w:val="continue"/>
            <w:shd w:val="clear" w:color="auto" w:fill="auto"/>
            <w:vAlign w:val="center"/>
          </w:tcPr>
          <w:p>
            <w:pPr>
              <w:spacing w:line="240" w:lineRule="auto"/>
              <w:jc w:val="center"/>
              <w:rPr>
                <w:rFonts w:ascii="仿宋" w:hAnsi="仿宋" w:cs="Times New Roman"/>
                <w:kern w:val="0"/>
                <w:szCs w:val="24"/>
              </w:rPr>
            </w:pPr>
          </w:p>
        </w:tc>
        <w:tc>
          <w:tcPr>
            <w:tcW w:w="1590"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质量指标</w:t>
            </w:r>
          </w:p>
        </w:tc>
        <w:tc>
          <w:tcPr>
            <w:tcW w:w="1963" w:type="dxa"/>
            <w:shd w:val="clear" w:color="auto" w:fill="auto"/>
            <w:vAlign w:val="center"/>
          </w:tcPr>
          <w:p>
            <w:pPr>
              <w:spacing w:line="240" w:lineRule="auto"/>
              <w:jc w:val="center"/>
              <w:rPr>
                <w:rFonts w:ascii="仿宋" w:hAnsi="仿宋" w:cs="Times New Roman"/>
                <w:kern w:val="0"/>
                <w:szCs w:val="24"/>
              </w:rPr>
            </w:pPr>
            <w:r>
              <w:rPr>
                <w:rFonts w:hint="eastAsia" w:ascii="宋体" w:hAnsi="宋体" w:cs="Arial"/>
                <w:kern w:val="0"/>
                <w:szCs w:val="24"/>
              </w:rPr>
              <w:t>系统运行响应时间</w:t>
            </w:r>
          </w:p>
        </w:tc>
        <w:tc>
          <w:tcPr>
            <w:tcW w:w="1012" w:type="dxa"/>
            <w:shd w:val="clear" w:color="auto" w:fill="auto"/>
            <w:vAlign w:val="center"/>
          </w:tcPr>
          <w:p>
            <w:pPr>
              <w:spacing w:line="240" w:lineRule="auto"/>
              <w:jc w:val="center"/>
              <w:rPr>
                <w:rFonts w:ascii="仿宋" w:hAnsi="仿宋" w:cs="Times New Roman"/>
                <w:kern w:val="0"/>
                <w:szCs w:val="24"/>
              </w:rPr>
            </w:pPr>
            <w:r>
              <w:rPr>
                <w:rFonts w:hint="eastAsia" w:ascii="宋体" w:hAnsi="宋体" w:cs="Arial"/>
                <w:kern w:val="0"/>
                <w:szCs w:val="24"/>
              </w:rPr>
              <w:t>≤5秒</w:t>
            </w:r>
          </w:p>
        </w:tc>
        <w:tc>
          <w:tcPr>
            <w:tcW w:w="992" w:type="dxa"/>
            <w:shd w:val="clear" w:color="auto" w:fill="auto"/>
            <w:vAlign w:val="center"/>
          </w:tcPr>
          <w:p>
            <w:pPr>
              <w:spacing w:line="240" w:lineRule="auto"/>
              <w:jc w:val="center"/>
              <w:rPr>
                <w:rFonts w:ascii="仿宋" w:hAnsi="仿宋" w:cs="Times New Roman"/>
                <w:kern w:val="0"/>
                <w:szCs w:val="24"/>
              </w:rPr>
            </w:pPr>
            <w:r>
              <w:rPr>
                <w:rFonts w:hint="eastAsia" w:ascii="宋体" w:hAnsi="宋体" w:cs="Arial"/>
                <w:kern w:val="0"/>
                <w:szCs w:val="24"/>
              </w:rPr>
              <w:t>≤5秒</w:t>
            </w:r>
          </w:p>
        </w:tc>
        <w:tc>
          <w:tcPr>
            <w:tcW w:w="1105" w:type="dxa"/>
            <w:shd w:val="clear" w:color="auto" w:fill="auto"/>
            <w:vAlign w:val="center"/>
          </w:tcPr>
          <w:p>
            <w:pPr>
              <w:spacing w:line="240" w:lineRule="auto"/>
              <w:jc w:val="center"/>
              <w:rPr>
                <w:rFonts w:ascii="仿宋" w:hAnsi="仿宋" w:cs="Times New Roman"/>
                <w:kern w:val="0"/>
                <w:szCs w:val="24"/>
              </w:rPr>
            </w:pPr>
            <w:r>
              <w:rPr>
                <w:rFonts w:hint="eastAsia" w:ascii="宋体" w:hAnsi="宋体" w:cs="Arial"/>
                <w:kern w:val="0"/>
                <w:szCs w:val="24"/>
              </w:rPr>
              <w:t>≤5秒</w:t>
            </w:r>
          </w:p>
        </w:tc>
        <w:tc>
          <w:tcPr>
            <w:tcW w:w="1701"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历史数据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75" w:type="dxa"/>
            <w:vMerge w:val="restart"/>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预期效果</w:t>
            </w:r>
          </w:p>
        </w:tc>
        <w:tc>
          <w:tcPr>
            <w:tcW w:w="709" w:type="dxa"/>
            <w:vMerge w:val="restart"/>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效益指标</w:t>
            </w:r>
          </w:p>
        </w:tc>
        <w:tc>
          <w:tcPr>
            <w:tcW w:w="1590"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成本指标</w:t>
            </w:r>
          </w:p>
        </w:tc>
        <w:tc>
          <w:tcPr>
            <w:tcW w:w="1963" w:type="dxa"/>
            <w:shd w:val="clear" w:color="auto" w:fill="auto"/>
            <w:vAlign w:val="center"/>
          </w:tcPr>
          <w:p>
            <w:pPr>
              <w:spacing w:line="240" w:lineRule="auto"/>
              <w:jc w:val="center"/>
              <w:rPr>
                <w:rFonts w:ascii="仿宋" w:hAnsi="仿宋" w:cs="Times New Roman"/>
                <w:kern w:val="0"/>
                <w:szCs w:val="24"/>
              </w:rPr>
            </w:pPr>
            <w:r>
              <w:rPr>
                <w:rFonts w:hint="eastAsia" w:ascii="宋体" w:hAnsi="宋体" w:cs="Arial"/>
                <w:kern w:val="0"/>
                <w:szCs w:val="24"/>
              </w:rPr>
              <w:t>预算支出控制率</w:t>
            </w:r>
          </w:p>
        </w:tc>
        <w:tc>
          <w:tcPr>
            <w:tcW w:w="1012" w:type="dxa"/>
            <w:shd w:val="clear" w:color="auto" w:fill="auto"/>
          </w:tcPr>
          <w:p>
            <w:pPr>
              <w:spacing w:line="240" w:lineRule="auto"/>
              <w:jc w:val="center"/>
              <w:rPr>
                <w:rFonts w:ascii="仿宋" w:hAnsi="仿宋" w:cs="Times New Roman"/>
                <w:kern w:val="0"/>
                <w:szCs w:val="24"/>
              </w:rPr>
            </w:pPr>
            <w:r>
              <w:rPr>
                <w:rFonts w:hint="eastAsia" w:ascii="仿宋" w:hAnsi="仿宋" w:cs="Times New Roman"/>
                <w:kern w:val="0"/>
                <w:szCs w:val="24"/>
              </w:rPr>
              <w:t>/</w:t>
            </w:r>
          </w:p>
        </w:tc>
        <w:tc>
          <w:tcPr>
            <w:tcW w:w="992" w:type="dxa"/>
            <w:shd w:val="clear" w:color="auto" w:fill="auto"/>
          </w:tcPr>
          <w:p>
            <w:pPr>
              <w:spacing w:line="240" w:lineRule="auto"/>
              <w:jc w:val="center"/>
              <w:rPr>
                <w:rFonts w:ascii="仿宋" w:hAnsi="仿宋" w:cs="Times New Roman"/>
                <w:kern w:val="0"/>
                <w:szCs w:val="24"/>
              </w:rPr>
            </w:pPr>
            <w:r>
              <w:rPr>
                <w:rFonts w:hint="eastAsia" w:ascii="仿宋" w:hAnsi="仿宋" w:cs="Times New Roman"/>
                <w:kern w:val="0"/>
                <w:szCs w:val="24"/>
              </w:rPr>
              <w:t>/</w:t>
            </w:r>
          </w:p>
        </w:tc>
        <w:tc>
          <w:tcPr>
            <w:tcW w:w="1105"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00</w:t>
            </w:r>
            <w:r>
              <w:rPr>
                <w:rFonts w:hint="eastAsia" w:ascii="仿宋" w:hAnsi="仿宋" w:cs="Times New Roman"/>
                <w:kern w:val="0"/>
                <w:szCs w:val="24"/>
              </w:rPr>
              <w:t>%</w:t>
            </w:r>
          </w:p>
        </w:tc>
        <w:tc>
          <w:tcPr>
            <w:tcW w:w="1701"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计划数据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shd w:val="clear" w:color="auto" w:fill="auto"/>
          </w:tcPr>
          <w:p>
            <w:pPr>
              <w:spacing w:line="240" w:lineRule="auto"/>
              <w:jc w:val="center"/>
              <w:rPr>
                <w:rFonts w:ascii="仿宋" w:hAnsi="仿宋" w:cs="Times New Roman"/>
                <w:kern w:val="0"/>
                <w:szCs w:val="24"/>
              </w:rPr>
            </w:pPr>
          </w:p>
        </w:tc>
        <w:tc>
          <w:tcPr>
            <w:tcW w:w="709" w:type="dxa"/>
            <w:vMerge w:val="continue"/>
            <w:shd w:val="clear" w:color="auto" w:fill="auto"/>
          </w:tcPr>
          <w:p>
            <w:pPr>
              <w:spacing w:line="240" w:lineRule="auto"/>
              <w:jc w:val="center"/>
              <w:rPr>
                <w:rFonts w:ascii="仿宋" w:hAnsi="仿宋" w:cs="Times New Roman"/>
                <w:kern w:val="0"/>
                <w:szCs w:val="24"/>
              </w:rPr>
            </w:pPr>
          </w:p>
        </w:tc>
        <w:tc>
          <w:tcPr>
            <w:tcW w:w="1590"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社会效益指标</w:t>
            </w:r>
          </w:p>
        </w:tc>
        <w:tc>
          <w:tcPr>
            <w:tcW w:w="1963" w:type="dxa"/>
            <w:shd w:val="clear" w:color="auto" w:fill="auto"/>
            <w:vAlign w:val="center"/>
          </w:tcPr>
          <w:p>
            <w:pPr>
              <w:spacing w:line="240" w:lineRule="auto"/>
              <w:jc w:val="center"/>
              <w:rPr>
                <w:rFonts w:ascii="仿宋" w:hAnsi="仿宋" w:cs="Times New Roman"/>
                <w:kern w:val="0"/>
                <w:szCs w:val="24"/>
              </w:rPr>
            </w:pPr>
            <w:r>
              <w:rPr>
                <w:rFonts w:hint="eastAsia" w:ascii="宋体" w:hAnsi="宋体" w:cs="Arial"/>
                <w:kern w:val="0"/>
                <w:szCs w:val="24"/>
              </w:rPr>
              <w:t>保障业务系统密码安全</w:t>
            </w:r>
          </w:p>
        </w:tc>
        <w:tc>
          <w:tcPr>
            <w:tcW w:w="1012" w:type="dxa"/>
            <w:shd w:val="clear" w:color="auto" w:fill="auto"/>
          </w:tcPr>
          <w:p>
            <w:pPr>
              <w:spacing w:line="240" w:lineRule="auto"/>
              <w:jc w:val="center"/>
              <w:rPr>
                <w:rFonts w:ascii="仿宋" w:hAnsi="仿宋" w:cs="Times New Roman"/>
                <w:kern w:val="0"/>
                <w:szCs w:val="24"/>
              </w:rPr>
            </w:pPr>
            <w:r>
              <w:rPr>
                <w:rFonts w:hint="eastAsia" w:ascii="仿宋" w:hAnsi="仿宋" w:cs="Times New Roman"/>
                <w:kern w:val="0"/>
                <w:szCs w:val="24"/>
              </w:rPr>
              <w:t>/</w:t>
            </w:r>
          </w:p>
        </w:tc>
        <w:tc>
          <w:tcPr>
            <w:tcW w:w="992" w:type="dxa"/>
            <w:shd w:val="clear" w:color="auto" w:fill="auto"/>
          </w:tcPr>
          <w:p>
            <w:pPr>
              <w:spacing w:line="240" w:lineRule="auto"/>
              <w:jc w:val="center"/>
              <w:rPr>
                <w:rFonts w:ascii="仿宋" w:hAnsi="仿宋" w:cs="Times New Roman"/>
                <w:kern w:val="0"/>
                <w:szCs w:val="24"/>
              </w:rPr>
            </w:pPr>
            <w:r>
              <w:rPr>
                <w:rFonts w:hint="eastAsia" w:ascii="仿宋" w:hAnsi="仿宋" w:cs="Times New Roman"/>
                <w:kern w:val="0"/>
                <w:szCs w:val="24"/>
              </w:rPr>
              <w:t>/</w:t>
            </w:r>
          </w:p>
        </w:tc>
        <w:tc>
          <w:tcPr>
            <w:tcW w:w="1105"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完成</w:t>
            </w:r>
          </w:p>
        </w:tc>
        <w:tc>
          <w:tcPr>
            <w:tcW w:w="1701"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计划数据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continue"/>
            <w:shd w:val="clear" w:color="auto" w:fill="auto"/>
          </w:tcPr>
          <w:p>
            <w:pPr>
              <w:spacing w:line="240" w:lineRule="auto"/>
              <w:jc w:val="center"/>
              <w:rPr>
                <w:rFonts w:ascii="仿宋" w:hAnsi="仿宋" w:cs="Times New Roman"/>
                <w:kern w:val="0"/>
                <w:szCs w:val="24"/>
              </w:rPr>
            </w:pPr>
          </w:p>
        </w:tc>
        <w:tc>
          <w:tcPr>
            <w:tcW w:w="709" w:type="dxa"/>
            <w:vMerge w:val="continue"/>
            <w:shd w:val="clear" w:color="auto" w:fill="auto"/>
          </w:tcPr>
          <w:p>
            <w:pPr>
              <w:spacing w:line="240" w:lineRule="auto"/>
              <w:jc w:val="center"/>
              <w:rPr>
                <w:rFonts w:ascii="仿宋" w:hAnsi="仿宋" w:cs="Times New Roman"/>
                <w:kern w:val="0"/>
                <w:szCs w:val="24"/>
              </w:rPr>
            </w:pPr>
          </w:p>
        </w:tc>
        <w:tc>
          <w:tcPr>
            <w:tcW w:w="1590"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社会公众或服务对象满意度指标</w:t>
            </w:r>
          </w:p>
        </w:tc>
        <w:tc>
          <w:tcPr>
            <w:tcW w:w="1963"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服务对象满意率</w:t>
            </w:r>
          </w:p>
        </w:tc>
        <w:tc>
          <w:tcPr>
            <w:tcW w:w="1012" w:type="dxa"/>
            <w:shd w:val="clear" w:color="auto" w:fill="auto"/>
          </w:tcPr>
          <w:p>
            <w:pPr>
              <w:spacing w:line="240" w:lineRule="auto"/>
              <w:jc w:val="center"/>
              <w:rPr>
                <w:rFonts w:ascii="仿宋" w:hAnsi="仿宋" w:cs="Times New Roman"/>
                <w:kern w:val="0"/>
                <w:szCs w:val="24"/>
              </w:rPr>
            </w:pPr>
          </w:p>
        </w:tc>
        <w:tc>
          <w:tcPr>
            <w:tcW w:w="992" w:type="dxa"/>
            <w:shd w:val="clear" w:color="auto" w:fill="auto"/>
          </w:tcPr>
          <w:p>
            <w:pPr>
              <w:spacing w:line="240" w:lineRule="auto"/>
              <w:jc w:val="center"/>
              <w:rPr>
                <w:rFonts w:ascii="仿宋" w:hAnsi="仿宋" w:cs="Times New Roman"/>
                <w:kern w:val="0"/>
                <w:szCs w:val="24"/>
              </w:rPr>
            </w:pPr>
          </w:p>
        </w:tc>
        <w:tc>
          <w:tcPr>
            <w:tcW w:w="1105"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w:t>
            </w:r>
            <w:r>
              <w:rPr>
                <w:rFonts w:ascii="仿宋" w:hAnsi="仿宋" w:cs="Times New Roman"/>
                <w:kern w:val="0"/>
                <w:szCs w:val="24"/>
              </w:rPr>
              <w:t>98</w:t>
            </w:r>
            <w:r>
              <w:rPr>
                <w:rFonts w:hint="eastAsia" w:ascii="仿宋" w:hAnsi="仿宋" w:cs="Times New Roman"/>
                <w:kern w:val="0"/>
                <w:szCs w:val="24"/>
              </w:rPr>
              <w:t>%</w:t>
            </w:r>
          </w:p>
        </w:tc>
        <w:tc>
          <w:tcPr>
            <w:tcW w:w="1701" w:type="dxa"/>
            <w:shd w:val="clear" w:color="auto" w:fill="auto"/>
            <w:vAlign w:val="center"/>
          </w:tcPr>
          <w:p>
            <w:pPr>
              <w:spacing w:line="240" w:lineRule="auto"/>
              <w:jc w:val="center"/>
              <w:rPr>
                <w:rFonts w:ascii="仿宋" w:hAnsi="仿宋" w:cs="Times New Roman"/>
                <w:kern w:val="0"/>
                <w:szCs w:val="24"/>
              </w:rPr>
            </w:pPr>
            <w:r>
              <w:rPr>
                <w:rFonts w:hint="eastAsia" w:ascii="仿宋" w:hAnsi="仿宋" w:cs="Times New Roman"/>
                <w:kern w:val="0"/>
                <w:szCs w:val="24"/>
              </w:rPr>
              <w:t>历史数据</w:t>
            </w:r>
          </w:p>
        </w:tc>
      </w:tr>
    </w:tbl>
    <w:p>
      <w:pPr>
        <w:spacing w:after="120" w:line="360" w:lineRule="auto"/>
        <w:ind w:firstLine="480" w:firstLineChars="200"/>
        <w:rPr>
          <w:rFonts w:ascii="仿宋" w:hAnsi="仿宋" w:cs="Times New Roman"/>
          <w:kern w:val="0"/>
          <w:szCs w:val="24"/>
        </w:rPr>
      </w:pPr>
    </w:p>
    <w:p>
      <w:pPr>
        <w:keepNext/>
        <w:keepLines/>
        <w:spacing w:before="340" w:after="330" w:line="578" w:lineRule="auto"/>
        <w:outlineLvl w:val="0"/>
        <w:rPr>
          <w:rFonts w:ascii="仿宋" w:hAnsi="仿宋" w:cs="Times New Roman"/>
          <w:b/>
          <w:bCs/>
          <w:kern w:val="44"/>
          <w:sz w:val="28"/>
          <w:szCs w:val="28"/>
        </w:rPr>
      </w:pPr>
      <w:bookmarkStart w:id="3" w:name="_Toc7714"/>
      <w:bookmarkStart w:id="4" w:name="_Toc6217"/>
      <w:r>
        <w:rPr>
          <w:rFonts w:hint="eastAsia" w:ascii="仿宋" w:hAnsi="仿宋" w:cs="Times New Roman"/>
          <w:b/>
          <w:bCs/>
          <w:kern w:val="44"/>
          <w:sz w:val="28"/>
          <w:szCs w:val="28"/>
        </w:rPr>
        <w:t>二、采购需求</w:t>
      </w:r>
      <w:bookmarkEnd w:id="3"/>
      <w:bookmarkEnd w:id="4"/>
    </w:p>
    <w:p>
      <w:pPr>
        <w:keepNext/>
        <w:keepLines/>
        <w:spacing w:before="260" w:after="260" w:line="416" w:lineRule="auto"/>
        <w:outlineLvl w:val="1"/>
        <w:rPr>
          <w:rFonts w:ascii="仿宋" w:hAnsi="仿宋" w:cs="Times New Roman"/>
          <w:b/>
          <w:bCs/>
          <w:sz w:val="28"/>
          <w:szCs w:val="28"/>
        </w:rPr>
      </w:pPr>
      <w:bookmarkStart w:id="5" w:name="_Toc5661"/>
      <w:bookmarkStart w:id="6" w:name="_Toc28034"/>
      <w:r>
        <w:rPr>
          <w:rFonts w:hint="eastAsia" w:ascii="仿宋" w:hAnsi="仿宋" w:cs="Times New Roman"/>
          <w:b/>
          <w:bCs/>
          <w:sz w:val="28"/>
          <w:szCs w:val="28"/>
        </w:rPr>
        <w:t>2.</w:t>
      </w:r>
      <w:r>
        <w:rPr>
          <w:rFonts w:ascii="仿宋" w:hAnsi="仿宋" w:cs="Times New Roman"/>
          <w:b/>
          <w:bCs/>
          <w:sz w:val="28"/>
          <w:szCs w:val="28"/>
        </w:rPr>
        <w:t xml:space="preserve">1 </w:t>
      </w:r>
      <w:r>
        <w:rPr>
          <w:rFonts w:hint="eastAsia" w:ascii="仿宋" w:hAnsi="仿宋" w:cs="Times New Roman"/>
          <w:b/>
          <w:bCs/>
          <w:sz w:val="28"/>
          <w:szCs w:val="28"/>
        </w:rPr>
        <w:t>采购标的汇总表：</w:t>
      </w:r>
      <w:bookmarkEnd w:id="5"/>
      <w:bookmarkEnd w:id="6"/>
    </w:p>
    <w:tbl>
      <w:tblPr>
        <w:tblStyle w:val="8"/>
        <w:tblW w:w="7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48"/>
        <w:gridCol w:w="1196"/>
        <w:gridCol w:w="1171"/>
        <w:gridCol w:w="956"/>
        <w:gridCol w:w="713"/>
        <w:gridCol w:w="748"/>
        <w:gridCol w:w="74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20"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包号</w:t>
            </w:r>
          </w:p>
        </w:tc>
        <w:tc>
          <w:tcPr>
            <w:tcW w:w="748"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标的</w:t>
            </w:r>
          </w:p>
          <w:p>
            <w:pPr>
              <w:spacing w:line="320" w:lineRule="exact"/>
              <w:jc w:val="center"/>
              <w:rPr>
                <w:rFonts w:ascii="仿宋" w:hAnsi="仿宋" w:cs="Times New Roman"/>
                <w:szCs w:val="24"/>
              </w:rPr>
            </w:pPr>
            <w:r>
              <w:rPr>
                <w:rFonts w:hint="eastAsia" w:ascii="仿宋" w:hAnsi="仿宋" w:cs="Times New Roman"/>
                <w:szCs w:val="24"/>
              </w:rPr>
              <w:t>序号</w:t>
            </w:r>
          </w:p>
        </w:tc>
        <w:tc>
          <w:tcPr>
            <w:tcW w:w="1196"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标的名称</w:t>
            </w:r>
          </w:p>
        </w:tc>
        <w:tc>
          <w:tcPr>
            <w:tcW w:w="1171"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品目</w:t>
            </w:r>
          </w:p>
          <w:p>
            <w:pPr>
              <w:spacing w:line="320" w:lineRule="exact"/>
              <w:jc w:val="center"/>
              <w:rPr>
                <w:rFonts w:ascii="仿宋" w:hAnsi="仿宋" w:cs="Times New Roman"/>
                <w:szCs w:val="24"/>
              </w:rPr>
            </w:pPr>
            <w:r>
              <w:rPr>
                <w:rFonts w:hint="eastAsia" w:ascii="仿宋" w:hAnsi="仿宋" w:cs="Times New Roman"/>
                <w:szCs w:val="24"/>
              </w:rPr>
              <w:t>分类</w:t>
            </w:r>
          </w:p>
          <w:p>
            <w:pPr>
              <w:spacing w:line="320" w:lineRule="exact"/>
              <w:jc w:val="center"/>
              <w:rPr>
                <w:rFonts w:ascii="仿宋" w:hAnsi="仿宋" w:cs="Times New Roman"/>
                <w:szCs w:val="24"/>
              </w:rPr>
            </w:pPr>
            <w:r>
              <w:rPr>
                <w:rFonts w:hint="eastAsia" w:ascii="仿宋" w:hAnsi="仿宋" w:cs="Times New Roman"/>
                <w:szCs w:val="24"/>
              </w:rPr>
              <w:t>编码</w:t>
            </w:r>
          </w:p>
        </w:tc>
        <w:tc>
          <w:tcPr>
            <w:tcW w:w="956"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计量</w:t>
            </w:r>
          </w:p>
          <w:p>
            <w:pPr>
              <w:spacing w:line="320" w:lineRule="exact"/>
              <w:jc w:val="center"/>
              <w:rPr>
                <w:rFonts w:ascii="仿宋" w:hAnsi="仿宋" w:cs="Times New Roman"/>
                <w:szCs w:val="24"/>
              </w:rPr>
            </w:pPr>
            <w:r>
              <w:rPr>
                <w:rFonts w:hint="eastAsia" w:ascii="仿宋" w:hAnsi="仿宋" w:cs="Times New Roman"/>
                <w:szCs w:val="24"/>
              </w:rPr>
              <w:t>单位</w:t>
            </w:r>
          </w:p>
        </w:tc>
        <w:tc>
          <w:tcPr>
            <w:tcW w:w="713"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数量</w:t>
            </w:r>
          </w:p>
        </w:tc>
        <w:tc>
          <w:tcPr>
            <w:tcW w:w="748"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是否进口</w:t>
            </w:r>
          </w:p>
        </w:tc>
        <w:tc>
          <w:tcPr>
            <w:tcW w:w="748"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是否创新产品</w:t>
            </w:r>
          </w:p>
        </w:tc>
        <w:tc>
          <w:tcPr>
            <w:tcW w:w="748"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20"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1</w:t>
            </w:r>
          </w:p>
        </w:tc>
        <w:tc>
          <w:tcPr>
            <w:tcW w:w="748"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1</w:t>
            </w:r>
          </w:p>
        </w:tc>
        <w:tc>
          <w:tcPr>
            <w:tcW w:w="1196"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2022年度房管信息系统密码应用建设</w:t>
            </w:r>
          </w:p>
        </w:tc>
        <w:tc>
          <w:tcPr>
            <w:tcW w:w="1171" w:type="dxa"/>
            <w:shd w:val="clear" w:color="auto" w:fill="auto"/>
            <w:vAlign w:val="center"/>
          </w:tcPr>
          <w:p>
            <w:pPr>
              <w:spacing w:line="320" w:lineRule="exact"/>
              <w:jc w:val="center"/>
              <w:rPr>
                <w:rFonts w:ascii="仿宋" w:hAnsi="仿宋" w:cs="Times New Roman"/>
                <w:szCs w:val="24"/>
              </w:rPr>
            </w:pPr>
            <w:r>
              <w:rPr>
                <w:rFonts w:ascii="仿宋" w:hAnsi="仿宋" w:cs="Times New Roman"/>
                <w:szCs w:val="24"/>
              </w:rPr>
              <w:t>C0202</w:t>
            </w:r>
          </w:p>
        </w:tc>
        <w:tc>
          <w:tcPr>
            <w:tcW w:w="956"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项</w:t>
            </w:r>
          </w:p>
        </w:tc>
        <w:tc>
          <w:tcPr>
            <w:tcW w:w="713"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1</w:t>
            </w:r>
          </w:p>
        </w:tc>
        <w:tc>
          <w:tcPr>
            <w:tcW w:w="748"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否</w:t>
            </w:r>
          </w:p>
        </w:tc>
        <w:tc>
          <w:tcPr>
            <w:tcW w:w="748"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否</w:t>
            </w:r>
          </w:p>
        </w:tc>
        <w:tc>
          <w:tcPr>
            <w:tcW w:w="748" w:type="dxa"/>
            <w:shd w:val="clear" w:color="auto" w:fill="auto"/>
            <w:vAlign w:val="center"/>
          </w:tcPr>
          <w:p>
            <w:pPr>
              <w:spacing w:line="320" w:lineRule="exact"/>
              <w:jc w:val="center"/>
              <w:rPr>
                <w:rFonts w:ascii="仿宋" w:hAnsi="仿宋" w:cs="Times New Roman"/>
                <w:szCs w:val="24"/>
              </w:rPr>
            </w:pPr>
            <w:r>
              <w:rPr>
                <w:rFonts w:hint="eastAsia" w:ascii="仿宋" w:hAnsi="仿宋" w:cs="Times New Roman"/>
                <w:szCs w:val="24"/>
              </w:rPr>
              <w:t>否</w:t>
            </w:r>
          </w:p>
        </w:tc>
      </w:tr>
    </w:tbl>
    <w:p>
      <w:pPr>
        <w:keepNext/>
        <w:keepLines/>
        <w:spacing w:before="260" w:after="260" w:line="416" w:lineRule="auto"/>
        <w:outlineLvl w:val="1"/>
        <w:rPr>
          <w:rFonts w:ascii="仿宋" w:hAnsi="仿宋" w:cs="Times New Roman"/>
          <w:b/>
          <w:bCs/>
          <w:sz w:val="28"/>
          <w:szCs w:val="28"/>
        </w:rPr>
      </w:pPr>
      <w:bookmarkStart w:id="7" w:name="_Toc13513"/>
      <w:bookmarkStart w:id="8" w:name="_Toc16372"/>
      <w:r>
        <w:rPr>
          <w:rFonts w:hint="eastAsia" w:ascii="仿宋" w:hAnsi="仿宋" w:cs="Times New Roman"/>
          <w:b/>
          <w:bCs/>
          <w:sz w:val="28"/>
          <w:szCs w:val="28"/>
        </w:rPr>
        <w:t>2.</w:t>
      </w:r>
      <w:r>
        <w:rPr>
          <w:rFonts w:ascii="仿宋" w:hAnsi="仿宋" w:cs="Times New Roman"/>
          <w:b/>
          <w:bCs/>
          <w:sz w:val="28"/>
          <w:szCs w:val="28"/>
        </w:rPr>
        <w:t xml:space="preserve">2 </w:t>
      </w:r>
      <w:r>
        <w:rPr>
          <w:rFonts w:hint="eastAsia" w:ascii="仿宋" w:hAnsi="仿宋" w:cs="Times New Roman"/>
          <w:b/>
          <w:bCs/>
          <w:sz w:val="28"/>
          <w:szCs w:val="28"/>
        </w:rPr>
        <w:t>技术要求和商务要求</w:t>
      </w:r>
      <w:bookmarkEnd w:id="7"/>
      <w:bookmarkEnd w:id="8"/>
    </w:p>
    <w:p>
      <w:pPr>
        <w:keepNext/>
        <w:keepLines/>
        <w:spacing w:before="260" w:after="260" w:line="416" w:lineRule="auto"/>
        <w:outlineLvl w:val="2"/>
        <w:rPr>
          <w:rFonts w:ascii="等线" w:hAnsi="等线" w:eastAsia="等线" w:cs="Times New Roman"/>
          <w:b/>
          <w:bCs/>
          <w:sz w:val="28"/>
          <w:szCs w:val="28"/>
          <w:lang w:val="zh-CN"/>
        </w:rPr>
      </w:pPr>
      <w:r>
        <w:rPr>
          <w:rFonts w:hint="eastAsia" w:ascii="仿宋" w:hAnsi="仿宋" w:cs="Times New Roman"/>
          <w:b/>
          <w:bCs/>
          <w:sz w:val="28"/>
          <w:szCs w:val="28"/>
        </w:rPr>
        <w:t>2.</w:t>
      </w:r>
      <w:r>
        <w:rPr>
          <w:rFonts w:ascii="仿宋" w:hAnsi="仿宋" w:cs="Times New Roman"/>
          <w:b/>
          <w:bCs/>
          <w:sz w:val="28"/>
          <w:szCs w:val="28"/>
        </w:rPr>
        <w:t>2.1 采购标的</w:t>
      </w:r>
      <w:r>
        <w:rPr>
          <w:rFonts w:hint="eastAsia" w:ascii="仿宋" w:hAnsi="仿宋" w:cs="Times New Roman"/>
          <w:b/>
          <w:bCs/>
          <w:sz w:val="28"/>
          <w:szCs w:val="28"/>
        </w:rPr>
        <w:t>1（2022年度房管信息系统密码应用建设）</w:t>
      </w:r>
    </w:p>
    <w:p>
      <w:pPr>
        <w:spacing w:after="120" w:line="360" w:lineRule="auto"/>
        <w:rPr>
          <w:rFonts w:ascii="仿宋" w:hAnsi="仿宋" w:cs="Times New Roman"/>
          <w:b/>
          <w:szCs w:val="24"/>
        </w:rPr>
      </w:pPr>
      <w:r>
        <w:rPr>
          <w:rFonts w:hint="eastAsia" w:ascii="仿宋" w:hAnsi="仿宋" w:cs="宋体"/>
          <w:szCs w:val="24"/>
        </w:rPr>
        <w:t>说明：</w:t>
      </w:r>
      <w:r>
        <w:rPr>
          <w:rFonts w:ascii="仿宋" w:hAnsi="仿宋" w:cs="Times New Roman"/>
          <w:b/>
          <w:szCs w:val="24"/>
        </w:rPr>
        <w:t>“▲”</w:t>
      </w:r>
      <w:r>
        <w:rPr>
          <w:rFonts w:hint="eastAsia" w:ascii="仿宋" w:hAnsi="仿宋" w:cs="宋体"/>
          <w:b/>
          <w:szCs w:val="24"/>
        </w:rPr>
        <w:t>标注的技术服务及商务要求，为重要指标。</w:t>
      </w:r>
    </w:p>
    <w:p>
      <w:pPr>
        <w:keepNext/>
        <w:keepLines/>
        <w:spacing w:before="280" w:after="290" w:line="376" w:lineRule="auto"/>
        <w:outlineLvl w:val="3"/>
        <w:rPr>
          <w:rFonts w:ascii="仿宋" w:hAnsi="仿宋" w:cs="Times New Roman"/>
          <w:b/>
          <w:bCs/>
          <w:sz w:val="28"/>
          <w:szCs w:val="28"/>
        </w:rPr>
      </w:pPr>
      <w:bookmarkStart w:id="9" w:name="_Ref10942"/>
      <w:r>
        <w:rPr>
          <w:rFonts w:hint="eastAsia" w:ascii="仿宋" w:hAnsi="仿宋" w:cs="Times New Roman"/>
          <w:b/>
          <w:bCs/>
          <w:sz w:val="28"/>
          <w:szCs w:val="28"/>
        </w:rPr>
        <w:t>2.</w:t>
      </w:r>
      <w:r>
        <w:rPr>
          <w:rFonts w:ascii="仿宋" w:hAnsi="仿宋" w:cs="Times New Roman"/>
          <w:b/>
          <w:bCs/>
          <w:sz w:val="28"/>
          <w:szCs w:val="28"/>
        </w:rPr>
        <w:t>2.1.1.</w:t>
      </w:r>
      <w:bookmarkEnd w:id="9"/>
      <w:r>
        <w:rPr>
          <w:rFonts w:hint="eastAsia" w:ascii="仿宋" w:hAnsi="仿宋" w:cs="Times New Roman"/>
          <w:b/>
          <w:bCs/>
          <w:sz w:val="28"/>
          <w:szCs w:val="28"/>
        </w:rPr>
        <w:t>项目概况</w:t>
      </w:r>
      <w:r>
        <w:rPr>
          <w:rFonts w:ascii="仿宋" w:hAnsi="仿宋" w:cs="Times New Roman"/>
          <w:b/>
          <w:bCs/>
          <w:sz w:val="28"/>
          <w:szCs w:val="28"/>
        </w:rPr>
        <w:t>；</w:t>
      </w:r>
    </w:p>
    <w:p>
      <w:pPr>
        <w:pStyle w:val="4"/>
        <w:spacing w:line="360" w:lineRule="auto"/>
        <w:ind w:firstLine="560"/>
        <w:rPr>
          <w:rFonts w:ascii="仿宋" w:hAnsi="仿宋" w:eastAsia="仿宋"/>
        </w:rPr>
      </w:pPr>
      <w:r>
        <w:rPr>
          <w:rFonts w:hint="eastAsia" w:ascii="仿宋" w:hAnsi="仿宋" w:eastAsia="仿宋"/>
        </w:rPr>
        <w:t>（一）项目现状</w:t>
      </w:r>
    </w:p>
    <w:p>
      <w:pPr>
        <w:spacing w:line="360" w:lineRule="auto"/>
        <w:ind w:firstLine="480" w:firstLineChars="200"/>
        <w:rPr>
          <w:rFonts w:ascii="仿宋" w:hAnsi="仿宋" w:cs="宋体"/>
          <w:szCs w:val="24"/>
        </w:rPr>
      </w:pPr>
      <w:r>
        <w:rPr>
          <w:rFonts w:hint="eastAsia" w:ascii="仿宋" w:hAnsi="仿宋" w:cs="宋体"/>
          <w:szCs w:val="24"/>
        </w:rPr>
        <w:t>为贯彻落实《密码法》及《国家政务信息化项目建设管理办法》及相关信息系统密码应用的要求，武汉市住房保障和房屋管理局将密码应用建设纳入到年度信息化建设工作。2021年优先开展3个系统的密码应用安全性评估工作。</w:t>
      </w:r>
    </w:p>
    <w:p>
      <w:pPr>
        <w:spacing w:line="360" w:lineRule="auto"/>
        <w:ind w:firstLine="480" w:firstLineChars="200"/>
        <w:rPr>
          <w:rFonts w:ascii="仿宋" w:hAnsi="仿宋"/>
        </w:rPr>
      </w:pPr>
      <w:r>
        <w:rPr>
          <w:rFonts w:hint="eastAsia" w:ascii="仿宋" w:hAnsi="仿宋" w:cs="宋体"/>
          <w:szCs w:val="24"/>
        </w:rPr>
        <w:t>根据初步测评结果，房地产市场综合管理系统、智慧档案系统、房管政务服务平台3个系统密码应用不符合GB/T 39786-2021《信息安全技术 信息系统密码应用基本要求》的第三级别要求。</w:t>
      </w:r>
      <w:r>
        <w:rPr>
          <w:rFonts w:hint="eastAsia" w:ascii="仿宋" w:hAnsi="仿宋"/>
        </w:rPr>
        <w:t>急需对相关业务系统进行密码应用建设。现状如下：</w:t>
      </w:r>
    </w:p>
    <w:p>
      <w:pPr>
        <w:spacing w:line="360" w:lineRule="auto"/>
        <w:ind w:firstLine="480" w:firstLineChars="200"/>
        <w:rPr>
          <w:rFonts w:ascii="仿宋" w:hAnsi="仿宋"/>
        </w:rPr>
      </w:pPr>
      <w:r>
        <w:rPr>
          <w:rFonts w:hint="eastAsia" w:ascii="仿宋" w:hAnsi="仿宋"/>
        </w:rPr>
        <w:t>在物理环境方面，使用密码技术对进出机房人员进行身份鉴别。机房存储设备仅存储了电子门禁记录数据，未使用密码技术对电子门禁进出记录完整性进行保护；</w:t>
      </w:r>
    </w:p>
    <w:p>
      <w:pPr>
        <w:spacing w:line="360" w:lineRule="auto"/>
        <w:ind w:firstLine="480" w:firstLineChars="200"/>
        <w:rPr>
          <w:rFonts w:ascii="仿宋" w:hAnsi="仿宋"/>
        </w:rPr>
      </w:pPr>
      <w:r>
        <w:rPr>
          <w:rFonts w:hint="eastAsia" w:ascii="仿宋" w:hAnsi="仿宋"/>
        </w:rPr>
        <w:t>在网络和通信安全方面，系统运维管理员远程接入时，使用SSL VPN网关远程访问堡垒机，通过查看SSL VPN设备证书中使用的密码算法为RSA-1024，server hello包中的算法套件为TLS_RSA_WITH_RC4_128_SHA，未使用合规的密码算法保证通信实体的真实性、通信数据的机密性完整性以及访问控制信息的完整性；</w:t>
      </w:r>
    </w:p>
    <w:p>
      <w:pPr>
        <w:spacing w:line="360" w:lineRule="auto"/>
        <w:ind w:firstLine="480" w:firstLineChars="200"/>
        <w:rPr>
          <w:rFonts w:ascii="仿宋" w:hAnsi="仿宋"/>
        </w:rPr>
      </w:pPr>
      <w:r>
        <w:rPr>
          <w:rFonts w:hint="eastAsia" w:ascii="仿宋" w:hAnsi="仿宋"/>
        </w:rPr>
        <w:t>在设备和计算安全方面，运维管理员使用堡垒机管理其他设备，堡垒机通过账号加口令登录，未使用密码技术实现用户登录设备时的身份鉴别，应用服务器、数据库服务器、日志审计系统均未采用密码技术对资源访问控制信息完整性进行保护；在应用和数据安全方面比如口令登录和数据存储管理未使用密码技术对访问控制信息进行完整性保护。</w:t>
      </w:r>
    </w:p>
    <w:p>
      <w:pPr>
        <w:pStyle w:val="4"/>
        <w:spacing w:line="360" w:lineRule="auto"/>
        <w:ind w:firstLine="560"/>
        <w:rPr>
          <w:rFonts w:ascii="仿宋" w:hAnsi="仿宋" w:eastAsia="仿宋"/>
        </w:rPr>
      </w:pPr>
      <w:r>
        <w:rPr>
          <w:rFonts w:hint="eastAsia" w:ascii="仿宋" w:hAnsi="仿宋" w:eastAsia="仿宋"/>
        </w:rPr>
        <w:t>（二）</w:t>
      </w:r>
      <w:r>
        <w:rPr>
          <w:rFonts w:ascii="仿宋" w:hAnsi="仿宋" w:eastAsia="仿宋"/>
        </w:rPr>
        <w:t>项目建设目标</w:t>
      </w:r>
    </w:p>
    <w:p>
      <w:pPr>
        <w:spacing w:line="360" w:lineRule="auto"/>
        <w:ind w:firstLine="560"/>
        <w:rPr>
          <w:rFonts w:ascii="仿宋" w:hAnsi="仿宋" w:cs="宋体"/>
          <w:szCs w:val="24"/>
        </w:rPr>
      </w:pPr>
      <w:r>
        <w:rPr>
          <w:rFonts w:hint="eastAsia" w:ascii="仿宋" w:hAnsi="仿宋" w:cs="宋体"/>
          <w:szCs w:val="24"/>
        </w:rPr>
        <w:t>综合考虑武汉房管局业务系统的物理和环境、网络和通信、设备和计算、应用和数据、安全管理等层面的密码应用需求，设计合规、正确、有效的业务系统密码应用方案，满足GB/T 39786-2021《信息安全技术 信息系统密码应用基本要求》中三级指标要求，具体目标如下：</w:t>
      </w:r>
    </w:p>
    <w:p>
      <w:pPr>
        <w:spacing w:line="360" w:lineRule="auto"/>
        <w:ind w:firstLine="560"/>
        <w:rPr>
          <w:rFonts w:ascii="仿宋" w:hAnsi="仿宋" w:cs="宋体"/>
          <w:szCs w:val="24"/>
        </w:rPr>
      </w:pPr>
      <w:r>
        <w:rPr>
          <w:rFonts w:hint="eastAsia" w:ascii="仿宋" w:hAnsi="仿宋" w:cs="宋体"/>
          <w:szCs w:val="24"/>
        </w:rPr>
        <w:t>1）保障基础设施安全，保障网络周边环境和业务系统的持续使用和连续性。</w:t>
      </w:r>
    </w:p>
    <w:p>
      <w:pPr>
        <w:spacing w:line="360" w:lineRule="auto"/>
        <w:ind w:firstLine="560"/>
        <w:rPr>
          <w:rFonts w:ascii="仿宋" w:hAnsi="仿宋" w:cs="宋体"/>
          <w:szCs w:val="24"/>
        </w:rPr>
      </w:pPr>
      <w:r>
        <w:rPr>
          <w:rFonts w:hint="eastAsia" w:ascii="仿宋" w:hAnsi="仿宋" w:cs="宋体"/>
          <w:szCs w:val="24"/>
        </w:rPr>
        <w:t>2）保障网络连接安全，保障网络传输中的安全，尤其保障网络边界和外部接入的安全</w:t>
      </w:r>
    </w:p>
    <w:p>
      <w:pPr>
        <w:spacing w:line="360" w:lineRule="auto"/>
        <w:ind w:firstLine="560"/>
        <w:rPr>
          <w:rFonts w:ascii="仿宋" w:hAnsi="仿宋" w:cs="宋体"/>
          <w:szCs w:val="24"/>
        </w:rPr>
      </w:pPr>
      <w:r>
        <w:rPr>
          <w:rFonts w:hint="eastAsia" w:ascii="仿宋" w:hAnsi="仿宋" w:cs="宋体"/>
          <w:szCs w:val="24"/>
        </w:rPr>
        <w:t>3）保障主机系统的安全、保障操作系统、数据库、服务器、用户终端及相关关键资产的安全。</w:t>
      </w:r>
    </w:p>
    <w:p>
      <w:pPr>
        <w:spacing w:line="360" w:lineRule="auto"/>
        <w:ind w:firstLine="560"/>
        <w:rPr>
          <w:rFonts w:ascii="仿宋" w:hAnsi="仿宋" w:cs="宋体"/>
          <w:szCs w:val="24"/>
        </w:rPr>
      </w:pPr>
      <w:r>
        <w:rPr>
          <w:rFonts w:hint="eastAsia" w:ascii="仿宋" w:hAnsi="仿宋" w:cs="宋体"/>
          <w:szCs w:val="24"/>
        </w:rPr>
        <w:t>4）保障应用系统安全，保障应用系统在传输中的BM、完整和可用，防止和抵御当前的安全威胁和攻击。</w:t>
      </w:r>
    </w:p>
    <w:p>
      <w:pPr>
        <w:spacing w:line="360" w:lineRule="auto"/>
        <w:ind w:firstLine="560"/>
        <w:rPr>
          <w:rFonts w:ascii="仿宋" w:hAnsi="仿宋" w:cs="宋体"/>
          <w:szCs w:val="24"/>
        </w:rPr>
      </w:pPr>
      <w:r>
        <w:rPr>
          <w:rFonts w:hint="eastAsia" w:ascii="仿宋" w:hAnsi="仿宋" w:cs="宋体"/>
          <w:szCs w:val="24"/>
        </w:rPr>
        <w:t>5）安全管理体系保障，依据国家有关标准和规范要求，结合实际情况，建立一套切实可行的安全管理体系。</w:t>
      </w:r>
    </w:p>
    <w:p>
      <w:pPr>
        <w:pStyle w:val="4"/>
        <w:spacing w:line="360" w:lineRule="auto"/>
        <w:ind w:firstLine="560"/>
        <w:rPr>
          <w:rFonts w:ascii="仿宋" w:hAnsi="仿宋" w:eastAsia="仿宋"/>
        </w:rPr>
      </w:pPr>
      <w:bookmarkStart w:id="10" w:name="_Ref10217"/>
      <w:r>
        <w:rPr>
          <w:rFonts w:hint="eastAsia" w:ascii="仿宋" w:hAnsi="仿宋" w:eastAsia="仿宋"/>
        </w:rPr>
        <w:t>（三）</w:t>
      </w:r>
      <w:r>
        <w:rPr>
          <w:rFonts w:ascii="仿宋" w:hAnsi="仿宋" w:eastAsia="仿宋"/>
        </w:rPr>
        <w:t>项目建设依据</w:t>
      </w:r>
      <w:bookmarkEnd w:id="10"/>
    </w:p>
    <w:p>
      <w:pPr>
        <w:spacing w:line="360" w:lineRule="auto"/>
        <w:ind w:firstLine="560"/>
        <w:rPr>
          <w:rFonts w:ascii="仿宋" w:hAnsi="仿宋" w:cs="宋体"/>
          <w:szCs w:val="24"/>
        </w:rPr>
      </w:pPr>
      <w:r>
        <w:rPr>
          <w:rFonts w:ascii="仿宋" w:hAnsi="仿宋" w:cs="宋体"/>
          <w:szCs w:val="24"/>
        </w:rPr>
        <w:t>项目建设依据</w:t>
      </w:r>
      <w:r>
        <w:rPr>
          <w:rFonts w:hint="eastAsia" w:ascii="仿宋" w:hAnsi="仿宋" w:cs="宋体"/>
          <w:szCs w:val="24"/>
        </w:rPr>
        <w:t>《密码法》、《国家政务信息化项目建设管理办法》、《武汉市政务信息化项目建设管理办法》、</w:t>
      </w:r>
      <w:bookmarkStart w:id="11" w:name="_Hlk101864322"/>
      <w:r>
        <w:rPr>
          <w:rFonts w:ascii="仿宋" w:hAnsi="仿宋" w:cs="宋体"/>
          <w:szCs w:val="24"/>
        </w:rPr>
        <w:t>GB/T 39786-2021</w:t>
      </w:r>
      <w:r>
        <w:rPr>
          <w:rFonts w:hint="eastAsia" w:ascii="仿宋" w:hAnsi="仿宋" w:cs="宋体"/>
          <w:szCs w:val="24"/>
        </w:rPr>
        <w:t>《信息安全技术信息系统密码应用基本要求》</w:t>
      </w:r>
      <w:bookmarkEnd w:id="11"/>
      <w:bookmarkStart w:id="12" w:name="_Hlk101864350"/>
      <w:r>
        <w:rPr>
          <w:rFonts w:hint="eastAsia" w:ascii="仿宋" w:hAnsi="仿宋" w:cs="宋体"/>
          <w:szCs w:val="24"/>
        </w:rPr>
        <w:t>等相关法规、政策、标准要求</w:t>
      </w:r>
      <w:bookmarkEnd w:id="12"/>
      <w:r>
        <w:rPr>
          <w:rFonts w:hint="eastAsia" w:ascii="仿宋" w:hAnsi="仿宋" w:cs="宋体"/>
          <w:szCs w:val="24"/>
        </w:rPr>
        <w:t>：</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hint="eastAsia" w:ascii="仿宋" w:hAnsi="仿宋" w:cs="宋体"/>
          <w:szCs w:val="24"/>
        </w:rPr>
        <w:t>《中华人民共和国网络安全法》</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hint="eastAsia" w:ascii="仿宋" w:hAnsi="仿宋" w:cs="宋体"/>
          <w:szCs w:val="24"/>
        </w:rPr>
        <w:t>《中华人民共和国密码法》</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hint="eastAsia" w:ascii="仿宋" w:hAnsi="仿宋" w:cs="宋体"/>
          <w:szCs w:val="24"/>
        </w:rPr>
        <w:t>《国家政务信息化项目建设管理办法》（国办发</w:t>
      </w:r>
      <w:r>
        <w:rPr>
          <w:rFonts w:ascii="仿宋" w:hAnsi="仿宋" w:cs="宋体"/>
          <w:szCs w:val="24"/>
        </w:rPr>
        <w:t>[2019]57</w:t>
      </w:r>
      <w:r>
        <w:rPr>
          <w:rFonts w:hint="eastAsia" w:ascii="仿宋" w:hAnsi="仿宋" w:cs="宋体"/>
          <w:szCs w:val="24"/>
        </w:rPr>
        <w:t>号）</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hint="eastAsia" w:ascii="仿宋" w:hAnsi="仿宋" w:cs="宋体"/>
          <w:szCs w:val="24"/>
        </w:rPr>
        <w:t>《国家密码管理局关于进一步加强国家政务信息系统密码应用与安全性评估工作的函》（国密局函</w:t>
      </w:r>
      <w:r>
        <w:rPr>
          <w:rFonts w:ascii="仿宋" w:hAnsi="仿宋" w:cs="宋体"/>
          <w:szCs w:val="24"/>
        </w:rPr>
        <w:t xml:space="preserve"> [2020]119</w:t>
      </w:r>
      <w:r>
        <w:rPr>
          <w:rFonts w:hint="eastAsia" w:ascii="仿宋" w:hAnsi="仿宋" w:cs="宋体"/>
          <w:szCs w:val="24"/>
        </w:rPr>
        <w:t>号）</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hint="eastAsia" w:ascii="仿宋" w:hAnsi="仿宋" w:cs="宋体"/>
          <w:szCs w:val="24"/>
        </w:rPr>
        <w:t>《关于进一步加强全省政务信息化项目密码应用有关工作的通知》（鄂密局发</w:t>
      </w:r>
      <w:r>
        <w:rPr>
          <w:rFonts w:ascii="仿宋" w:hAnsi="仿宋" w:cs="宋体"/>
          <w:szCs w:val="24"/>
        </w:rPr>
        <w:t>[2021]2</w:t>
      </w:r>
      <w:r>
        <w:rPr>
          <w:rFonts w:hint="eastAsia" w:ascii="仿宋" w:hAnsi="仿宋" w:cs="宋体"/>
          <w:szCs w:val="24"/>
        </w:rPr>
        <w:t>号）</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GB/T 39786-2021</w:t>
      </w:r>
      <w:r>
        <w:rPr>
          <w:rFonts w:hint="eastAsia" w:ascii="仿宋" w:hAnsi="仿宋" w:cs="宋体"/>
          <w:szCs w:val="24"/>
        </w:rPr>
        <w:t>《信息安全技术</w:t>
      </w:r>
      <w:r>
        <w:rPr>
          <w:rFonts w:ascii="仿宋" w:hAnsi="仿宋" w:cs="宋体"/>
          <w:szCs w:val="24"/>
        </w:rPr>
        <w:t xml:space="preserve"> </w:t>
      </w:r>
      <w:r>
        <w:rPr>
          <w:rFonts w:hint="eastAsia" w:ascii="仿宋" w:hAnsi="仿宋" w:cs="宋体"/>
          <w:szCs w:val="24"/>
        </w:rPr>
        <w:t>信息系统密码应用基本要求》</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0071-2019</w:t>
      </w:r>
      <w:r>
        <w:rPr>
          <w:rFonts w:hint="eastAsia" w:ascii="仿宋" w:hAnsi="仿宋" w:cs="宋体"/>
          <w:szCs w:val="24"/>
        </w:rPr>
        <w:t>《电子文件密码应用指南》</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GB/T 33482-2016</w:t>
      </w:r>
      <w:r>
        <w:rPr>
          <w:rFonts w:hint="eastAsia" w:ascii="仿宋" w:hAnsi="仿宋" w:cs="宋体"/>
          <w:szCs w:val="24"/>
        </w:rPr>
        <w:t>《党政机关电子公文系统建设规范》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GB/T 38625-2020</w:t>
      </w:r>
      <w:r>
        <w:rPr>
          <w:rFonts w:hint="eastAsia" w:ascii="仿宋" w:hAnsi="仿宋" w:cs="宋体"/>
          <w:szCs w:val="24"/>
        </w:rPr>
        <w:t>《信息安全技术</w:t>
      </w:r>
      <w:r>
        <w:rPr>
          <w:rFonts w:ascii="仿宋" w:hAnsi="仿宋" w:cs="宋体"/>
          <w:szCs w:val="24"/>
        </w:rPr>
        <w:t xml:space="preserve"> </w:t>
      </w:r>
      <w:r>
        <w:rPr>
          <w:rFonts w:hint="eastAsia" w:ascii="仿宋" w:hAnsi="仿宋" w:cs="宋体"/>
          <w:szCs w:val="24"/>
        </w:rPr>
        <w:t>密码模块安全检测要求》</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GB/T 38629-2020</w:t>
      </w:r>
      <w:r>
        <w:rPr>
          <w:rFonts w:hint="eastAsia" w:ascii="仿宋" w:hAnsi="仿宋" w:cs="宋体"/>
          <w:szCs w:val="24"/>
        </w:rPr>
        <w:t>《信息安全技术</w:t>
      </w:r>
      <w:r>
        <w:rPr>
          <w:rFonts w:ascii="仿宋" w:hAnsi="仿宋" w:cs="宋体"/>
          <w:szCs w:val="24"/>
        </w:rPr>
        <w:t xml:space="preserve"> </w:t>
      </w:r>
      <w:r>
        <w:rPr>
          <w:rFonts w:hint="eastAsia" w:ascii="仿宋" w:hAnsi="仿宋" w:cs="宋体"/>
          <w:szCs w:val="24"/>
        </w:rPr>
        <w:t>签名验签服务技术规范》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GB/T 38635.1-2020</w:t>
      </w:r>
      <w:r>
        <w:rPr>
          <w:rFonts w:hint="eastAsia" w:ascii="仿宋" w:hAnsi="仿宋" w:cs="宋体"/>
          <w:szCs w:val="24"/>
        </w:rPr>
        <w:t>《信息安全技术</w:t>
      </w:r>
      <w:r>
        <w:rPr>
          <w:rFonts w:ascii="仿宋" w:hAnsi="仿宋" w:cs="宋体"/>
          <w:szCs w:val="24"/>
        </w:rPr>
        <w:t xml:space="preserve"> SM9</w:t>
      </w:r>
      <w:r>
        <w:rPr>
          <w:rFonts w:hint="eastAsia" w:ascii="仿宋" w:hAnsi="仿宋" w:cs="宋体"/>
          <w:szCs w:val="24"/>
        </w:rPr>
        <w:t>标识密码算法</w:t>
      </w:r>
      <w:r>
        <w:rPr>
          <w:rFonts w:ascii="仿宋" w:hAnsi="仿宋" w:cs="宋体"/>
          <w:szCs w:val="24"/>
        </w:rPr>
        <w:t xml:space="preserve"> </w:t>
      </w:r>
      <w:r>
        <w:rPr>
          <w:rFonts w:hint="eastAsia" w:ascii="仿宋" w:hAnsi="仿宋" w:cs="宋体"/>
          <w:szCs w:val="24"/>
        </w:rPr>
        <w:t>第</w:t>
      </w:r>
      <w:r>
        <w:rPr>
          <w:rFonts w:ascii="仿宋" w:hAnsi="仿宋" w:cs="宋体"/>
          <w:szCs w:val="24"/>
        </w:rPr>
        <w:t>1</w:t>
      </w:r>
      <w:r>
        <w:rPr>
          <w:rFonts w:hint="eastAsia" w:ascii="仿宋" w:hAnsi="仿宋" w:cs="宋体"/>
          <w:szCs w:val="24"/>
        </w:rPr>
        <w:t>部分：总则》</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GB/T 38635.2-2020</w:t>
      </w:r>
      <w:r>
        <w:rPr>
          <w:rFonts w:hint="eastAsia" w:ascii="仿宋" w:hAnsi="仿宋" w:cs="宋体"/>
          <w:szCs w:val="24"/>
        </w:rPr>
        <w:t>《信息安全技术</w:t>
      </w:r>
      <w:r>
        <w:rPr>
          <w:rFonts w:ascii="仿宋" w:hAnsi="仿宋" w:cs="宋体"/>
          <w:szCs w:val="24"/>
        </w:rPr>
        <w:t xml:space="preserve"> SM9</w:t>
      </w:r>
      <w:r>
        <w:rPr>
          <w:rFonts w:hint="eastAsia" w:ascii="仿宋" w:hAnsi="仿宋" w:cs="宋体"/>
          <w:szCs w:val="24"/>
        </w:rPr>
        <w:t>标识密码算法</w:t>
      </w:r>
      <w:r>
        <w:rPr>
          <w:rFonts w:ascii="仿宋" w:hAnsi="仿宋" w:cs="宋体"/>
          <w:szCs w:val="24"/>
        </w:rPr>
        <w:t xml:space="preserve"> </w:t>
      </w:r>
      <w:r>
        <w:rPr>
          <w:rFonts w:hint="eastAsia" w:ascii="仿宋" w:hAnsi="仿宋" w:cs="宋体"/>
          <w:szCs w:val="24"/>
        </w:rPr>
        <w:t>第</w:t>
      </w:r>
      <w:r>
        <w:rPr>
          <w:rFonts w:ascii="仿宋" w:hAnsi="仿宋" w:cs="宋体"/>
          <w:szCs w:val="24"/>
        </w:rPr>
        <w:t>2</w:t>
      </w:r>
      <w:r>
        <w:rPr>
          <w:rFonts w:hint="eastAsia" w:ascii="仿宋" w:hAnsi="仿宋" w:cs="宋体"/>
          <w:szCs w:val="24"/>
        </w:rPr>
        <w:t>部分：算法》</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GB/T 38636-2020</w:t>
      </w:r>
      <w:r>
        <w:rPr>
          <w:rFonts w:hint="eastAsia" w:ascii="仿宋" w:hAnsi="仿宋" w:cs="宋体"/>
          <w:szCs w:val="24"/>
        </w:rPr>
        <w:t>《信息安全技术</w:t>
      </w:r>
      <w:r>
        <w:rPr>
          <w:rFonts w:ascii="仿宋" w:hAnsi="仿宋" w:cs="宋体"/>
          <w:szCs w:val="24"/>
        </w:rPr>
        <w:t xml:space="preserve"> </w:t>
      </w:r>
      <w:r>
        <w:rPr>
          <w:rFonts w:hint="eastAsia" w:ascii="仿宋" w:hAnsi="仿宋" w:cs="宋体"/>
          <w:szCs w:val="24"/>
        </w:rPr>
        <w:t>传输层密码协议</w:t>
      </w:r>
      <w:r>
        <w:rPr>
          <w:rFonts w:ascii="仿宋" w:hAnsi="仿宋" w:cs="宋体"/>
          <w:szCs w:val="24"/>
        </w:rPr>
        <w:t>(TLCP)</w:t>
      </w:r>
      <w:r>
        <w:rPr>
          <w:rFonts w:hint="eastAsia" w:ascii="仿宋" w:hAnsi="仿宋" w:cs="宋体"/>
          <w:szCs w:val="24"/>
        </w:rPr>
        <w:t>》</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GB/T 38647.1-2020</w:t>
      </w:r>
      <w:r>
        <w:rPr>
          <w:rFonts w:hint="eastAsia" w:ascii="仿宋" w:hAnsi="仿宋" w:cs="宋体"/>
          <w:szCs w:val="24"/>
        </w:rPr>
        <w:t>《信息技术</w:t>
      </w:r>
      <w:r>
        <w:rPr>
          <w:rFonts w:ascii="仿宋" w:hAnsi="仿宋" w:cs="宋体"/>
          <w:szCs w:val="24"/>
        </w:rPr>
        <w:t xml:space="preserve"> </w:t>
      </w:r>
      <w:r>
        <w:rPr>
          <w:rFonts w:hint="eastAsia" w:ascii="仿宋" w:hAnsi="仿宋" w:cs="宋体"/>
          <w:szCs w:val="24"/>
        </w:rPr>
        <w:t>安全技术</w:t>
      </w:r>
      <w:r>
        <w:rPr>
          <w:rFonts w:ascii="仿宋" w:hAnsi="仿宋" w:cs="宋体"/>
          <w:szCs w:val="24"/>
        </w:rPr>
        <w:t xml:space="preserve"> </w:t>
      </w:r>
      <w:r>
        <w:rPr>
          <w:rFonts w:hint="eastAsia" w:ascii="仿宋" w:hAnsi="仿宋" w:cs="宋体"/>
          <w:szCs w:val="24"/>
        </w:rPr>
        <w:t>匿名数字签名</w:t>
      </w:r>
      <w:r>
        <w:rPr>
          <w:rFonts w:ascii="仿宋" w:hAnsi="仿宋" w:cs="宋体"/>
          <w:szCs w:val="24"/>
        </w:rPr>
        <w:t xml:space="preserve"> </w:t>
      </w:r>
      <w:r>
        <w:rPr>
          <w:rFonts w:hint="eastAsia" w:ascii="仿宋" w:hAnsi="仿宋" w:cs="宋体"/>
          <w:szCs w:val="24"/>
        </w:rPr>
        <w:t>第</w:t>
      </w:r>
      <w:r>
        <w:rPr>
          <w:rFonts w:ascii="仿宋" w:hAnsi="仿宋" w:cs="宋体"/>
          <w:szCs w:val="24"/>
        </w:rPr>
        <w:t>1</w:t>
      </w:r>
      <w:r>
        <w:rPr>
          <w:rFonts w:hint="eastAsia" w:ascii="仿宋" w:hAnsi="仿宋" w:cs="宋体"/>
          <w:szCs w:val="24"/>
        </w:rPr>
        <w:t>部分：总则》</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GB/T 38647.2-2020</w:t>
      </w:r>
      <w:r>
        <w:rPr>
          <w:rFonts w:hint="eastAsia" w:ascii="仿宋" w:hAnsi="仿宋" w:cs="宋体"/>
          <w:szCs w:val="24"/>
        </w:rPr>
        <w:t>《信息技术</w:t>
      </w:r>
      <w:r>
        <w:rPr>
          <w:rFonts w:ascii="仿宋" w:hAnsi="仿宋" w:cs="宋体"/>
          <w:szCs w:val="24"/>
        </w:rPr>
        <w:t xml:space="preserve"> </w:t>
      </w:r>
      <w:r>
        <w:rPr>
          <w:rFonts w:hint="eastAsia" w:ascii="仿宋" w:hAnsi="仿宋" w:cs="宋体"/>
          <w:szCs w:val="24"/>
        </w:rPr>
        <w:t>安全技术</w:t>
      </w:r>
      <w:r>
        <w:rPr>
          <w:rFonts w:ascii="仿宋" w:hAnsi="仿宋" w:cs="宋体"/>
          <w:szCs w:val="24"/>
        </w:rPr>
        <w:t xml:space="preserve"> </w:t>
      </w:r>
      <w:r>
        <w:rPr>
          <w:rFonts w:hint="eastAsia" w:ascii="仿宋" w:hAnsi="仿宋" w:cs="宋体"/>
          <w:szCs w:val="24"/>
        </w:rPr>
        <w:t>匿名数字签名</w:t>
      </w:r>
      <w:r>
        <w:rPr>
          <w:rFonts w:ascii="仿宋" w:hAnsi="仿宋" w:cs="宋体"/>
          <w:szCs w:val="24"/>
        </w:rPr>
        <w:t xml:space="preserve"> </w:t>
      </w:r>
      <w:r>
        <w:rPr>
          <w:rFonts w:hint="eastAsia" w:ascii="仿宋" w:hAnsi="仿宋" w:cs="宋体"/>
          <w:szCs w:val="24"/>
        </w:rPr>
        <w:t>第</w:t>
      </w:r>
      <w:r>
        <w:rPr>
          <w:rFonts w:ascii="仿宋" w:hAnsi="仿宋" w:cs="宋体"/>
          <w:szCs w:val="24"/>
        </w:rPr>
        <w:t>2</w:t>
      </w:r>
      <w:r>
        <w:rPr>
          <w:rFonts w:hint="eastAsia" w:ascii="仿宋" w:hAnsi="仿宋" w:cs="宋体"/>
          <w:szCs w:val="24"/>
        </w:rPr>
        <w:t>部分：采用群组公钥的机制》</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0004-2012</w:t>
      </w:r>
      <w:r>
        <w:rPr>
          <w:rFonts w:hint="eastAsia" w:ascii="仿宋" w:hAnsi="仿宋" w:cs="宋体"/>
          <w:szCs w:val="24"/>
        </w:rPr>
        <w:t>《</w:t>
      </w:r>
      <w:r>
        <w:rPr>
          <w:rFonts w:ascii="仿宋" w:hAnsi="仿宋" w:cs="宋体"/>
          <w:szCs w:val="24"/>
        </w:rPr>
        <w:t>SM3</w:t>
      </w:r>
      <w:r>
        <w:rPr>
          <w:rFonts w:hint="eastAsia" w:ascii="仿宋" w:hAnsi="仿宋" w:cs="宋体"/>
          <w:szCs w:val="24"/>
        </w:rPr>
        <w:t>密码杂凑算法》</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0005-2012</w:t>
      </w:r>
      <w:r>
        <w:rPr>
          <w:rFonts w:hint="eastAsia" w:ascii="仿宋" w:hAnsi="仿宋" w:cs="宋体"/>
          <w:szCs w:val="24"/>
        </w:rPr>
        <w:t>《随机性检测规范》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0006-2012</w:t>
      </w:r>
      <w:r>
        <w:rPr>
          <w:rFonts w:hint="eastAsia" w:ascii="仿宋" w:hAnsi="仿宋" w:cs="宋体"/>
          <w:szCs w:val="24"/>
        </w:rPr>
        <w:t>《密码应用标识规范》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0008-2012</w:t>
      </w:r>
      <w:r>
        <w:rPr>
          <w:rFonts w:hint="eastAsia" w:ascii="仿宋" w:hAnsi="仿宋" w:cs="宋体"/>
          <w:szCs w:val="24"/>
        </w:rPr>
        <w:t>《安全芯片密码检测准则》</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0009-2012</w:t>
      </w:r>
      <w:r>
        <w:rPr>
          <w:rFonts w:hint="eastAsia" w:ascii="仿宋" w:hAnsi="仿宋" w:cs="宋体"/>
          <w:szCs w:val="24"/>
        </w:rPr>
        <w:t>《</w:t>
      </w:r>
      <w:r>
        <w:rPr>
          <w:rFonts w:ascii="仿宋" w:hAnsi="仿宋" w:cs="宋体"/>
          <w:szCs w:val="24"/>
        </w:rPr>
        <w:t xml:space="preserve">SM2 </w:t>
      </w:r>
      <w:r>
        <w:rPr>
          <w:rFonts w:hint="eastAsia" w:ascii="仿宋" w:hAnsi="仿宋" w:cs="宋体"/>
          <w:szCs w:val="24"/>
        </w:rPr>
        <w:t>密码算法使用规范》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0010-2012</w:t>
      </w:r>
      <w:r>
        <w:rPr>
          <w:rFonts w:hint="eastAsia" w:ascii="仿宋" w:hAnsi="仿宋" w:cs="宋体"/>
          <w:szCs w:val="24"/>
        </w:rPr>
        <w:t>《</w:t>
      </w:r>
      <w:r>
        <w:rPr>
          <w:rFonts w:ascii="仿宋" w:hAnsi="仿宋" w:cs="宋体"/>
          <w:szCs w:val="24"/>
        </w:rPr>
        <w:t xml:space="preserve">SM2 </w:t>
      </w:r>
      <w:r>
        <w:rPr>
          <w:rFonts w:hint="eastAsia" w:ascii="仿宋" w:hAnsi="仿宋" w:cs="宋体"/>
          <w:szCs w:val="24"/>
        </w:rPr>
        <w:t>密码算法加密签名消息语法规范》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0011-2012</w:t>
      </w:r>
      <w:r>
        <w:rPr>
          <w:rFonts w:hint="eastAsia" w:ascii="仿宋" w:hAnsi="仿宋" w:cs="宋体"/>
          <w:szCs w:val="24"/>
        </w:rPr>
        <w:t>《可信计算可信密码支撑服务功能与接口规范》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0012-2012</w:t>
      </w:r>
      <w:r>
        <w:rPr>
          <w:rFonts w:hint="eastAsia" w:ascii="仿宋" w:hAnsi="仿宋" w:cs="宋体"/>
          <w:szCs w:val="24"/>
        </w:rPr>
        <w:t>《可信计算可信密码模块接口规范》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0013-2012</w:t>
      </w:r>
      <w:r>
        <w:rPr>
          <w:rFonts w:hint="eastAsia" w:ascii="仿宋" w:hAnsi="仿宋" w:cs="宋体"/>
          <w:szCs w:val="24"/>
        </w:rPr>
        <w:t>《可信计算可信密码模块接口符合性测试规范》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0014-2012</w:t>
      </w:r>
      <w:r>
        <w:rPr>
          <w:rFonts w:hint="eastAsia" w:ascii="仿宋" w:hAnsi="仿宋" w:cs="宋体"/>
          <w:szCs w:val="24"/>
        </w:rPr>
        <w:t>《数字密码认证系统密码协议规范》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0018-2012</w:t>
      </w:r>
      <w:r>
        <w:rPr>
          <w:rFonts w:hint="eastAsia" w:ascii="仿宋" w:hAnsi="仿宋" w:cs="宋体"/>
          <w:szCs w:val="24"/>
        </w:rPr>
        <w:t>《密码设备应用接口规范》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0019-2012</w:t>
      </w:r>
      <w:r>
        <w:rPr>
          <w:rFonts w:hint="eastAsia" w:ascii="仿宋" w:hAnsi="仿宋" w:cs="宋体"/>
          <w:szCs w:val="24"/>
        </w:rPr>
        <w:t>《通用密码服务接口规范》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0021-2012</w:t>
      </w:r>
      <w:r>
        <w:rPr>
          <w:rFonts w:hint="eastAsia" w:ascii="仿宋" w:hAnsi="仿宋" w:cs="宋体"/>
          <w:szCs w:val="24"/>
        </w:rPr>
        <w:t>《动态口令密码应用技术规范》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0022-2014</w:t>
      </w:r>
      <w:r>
        <w:rPr>
          <w:rFonts w:hint="eastAsia" w:ascii="仿宋" w:hAnsi="仿宋" w:cs="宋体"/>
          <w:szCs w:val="24"/>
        </w:rPr>
        <w:t>《</w:t>
      </w:r>
      <w:r>
        <w:rPr>
          <w:rFonts w:ascii="仿宋" w:hAnsi="仿宋" w:cs="宋体"/>
          <w:szCs w:val="24"/>
        </w:rPr>
        <w:t xml:space="preserve">IPSec VPN </w:t>
      </w:r>
      <w:r>
        <w:rPr>
          <w:rFonts w:hint="eastAsia" w:ascii="仿宋" w:hAnsi="仿宋" w:cs="宋体"/>
          <w:szCs w:val="24"/>
        </w:rPr>
        <w:t>技术规范》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0023-2014</w:t>
      </w:r>
      <w:r>
        <w:rPr>
          <w:rFonts w:hint="eastAsia" w:ascii="仿宋" w:hAnsi="仿宋" w:cs="宋体"/>
          <w:szCs w:val="24"/>
        </w:rPr>
        <w:t>《</w:t>
      </w:r>
      <w:r>
        <w:rPr>
          <w:rFonts w:ascii="仿宋" w:hAnsi="仿宋" w:cs="宋体"/>
          <w:szCs w:val="24"/>
        </w:rPr>
        <w:t xml:space="preserve">IPSec VPN </w:t>
      </w:r>
      <w:r>
        <w:rPr>
          <w:rFonts w:hint="eastAsia" w:ascii="仿宋" w:hAnsi="仿宋" w:cs="宋体"/>
          <w:szCs w:val="24"/>
        </w:rPr>
        <w:t>网关产品规范》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0024-2014</w:t>
      </w:r>
      <w:r>
        <w:rPr>
          <w:rFonts w:hint="eastAsia" w:ascii="仿宋" w:hAnsi="仿宋" w:cs="宋体"/>
          <w:szCs w:val="24"/>
        </w:rPr>
        <w:t>《</w:t>
      </w:r>
      <w:r>
        <w:rPr>
          <w:rFonts w:ascii="仿宋" w:hAnsi="仿宋" w:cs="宋体"/>
          <w:szCs w:val="24"/>
        </w:rPr>
        <w:t xml:space="preserve">SSL VPN </w:t>
      </w:r>
      <w:r>
        <w:rPr>
          <w:rFonts w:hint="eastAsia" w:ascii="仿宋" w:hAnsi="仿宋" w:cs="宋体"/>
          <w:szCs w:val="24"/>
        </w:rPr>
        <w:t>技术规范》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0025-2014</w:t>
      </w:r>
      <w:r>
        <w:rPr>
          <w:rFonts w:hint="eastAsia" w:ascii="仿宋" w:hAnsi="仿宋" w:cs="宋体"/>
          <w:szCs w:val="24"/>
        </w:rPr>
        <w:t>《</w:t>
      </w:r>
      <w:r>
        <w:rPr>
          <w:rFonts w:ascii="仿宋" w:hAnsi="仿宋" w:cs="宋体"/>
          <w:szCs w:val="24"/>
        </w:rPr>
        <w:t xml:space="preserve">SSL VPN </w:t>
      </w:r>
      <w:r>
        <w:rPr>
          <w:rFonts w:hint="eastAsia" w:ascii="仿宋" w:hAnsi="仿宋" w:cs="宋体"/>
          <w:szCs w:val="24"/>
        </w:rPr>
        <w:t>网关产品规范》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0026-2014</w:t>
      </w:r>
      <w:r>
        <w:rPr>
          <w:rFonts w:hint="eastAsia" w:ascii="仿宋" w:hAnsi="仿宋" w:cs="宋体"/>
          <w:szCs w:val="24"/>
        </w:rPr>
        <w:t>《安全认证网关产品规范》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0028-2014</w:t>
      </w:r>
      <w:r>
        <w:rPr>
          <w:rFonts w:hint="eastAsia" w:ascii="仿宋" w:hAnsi="仿宋" w:cs="宋体"/>
          <w:szCs w:val="24"/>
        </w:rPr>
        <w:t>《密码模块安全技术要求》</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 xml:space="preserve">GB/T38629-2020 </w:t>
      </w:r>
      <w:r>
        <w:rPr>
          <w:rFonts w:hint="eastAsia" w:ascii="仿宋" w:hAnsi="仿宋" w:cs="宋体"/>
          <w:szCs w:val="24"/>
        </w:rPr>
        <w:t>《信息安全技术</w:t>
      </w:r>
      <w:r>
        <w:rPr>
          <w:rFonts w:ascii="仿宋" w:hAnsi="仿宋" w:cs="宋体"/>
          <w:szCs w:val="24"/>
        </w:rPr>
        <w:t xml:space="preserve"> </w:t>
      </w:r>
      <w:r>
        <w:rPr>
          <w:rFonts w:hint="eastAsia" w:ascii="仿宋" w:hAnsi="仿宋" w:cs="宋体"/>
          <w:szCs w:val="24"/>
        </w:rPr>
        <w:t>签名验签服务器技术规范》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0030-2014</w:t>
      </w:r>
      <w:r>
        <w:rPr>
          <w:rFonts w:hint="eastAsia" w:ascii="仿宋" w:hAnsi="仿宋" w:cs="宋体"/>
          <w:szCs w:val="24"/>
        </w:rPr>
        <w:t>《服务密码机技术规范》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0031-2014</w:t>
      </w:r>
      <w:r>
        <w:rPr>
          <w:rFonts w:hint="eastAsia" w:ascii="仿宋" w:hAnsi="仿宋" w:cs="宋体"/>
          <w:szCs w:val="24"/>
        </w:rPr>
        <w:t>《安全电子签章密码技术规范》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0032-2014</w:t>
      </w:r>
      <w:r>
        <w:rPr>
          <w:rFonts w:hint="eastAsia" w:ascii="仿宋" w:hAnsi="仿宋" w:cs="宋体"/>
          <w:szCs w:val="24"/>
        </w:rPr>
        <w:t>《基于角色的授权与访问控制技术规范》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0033-2014</w:t>
      </w:r>
      <w:r>
        <w:rPr>
          <w:rFonts w:hint="eastAsia" w:ascii="仿宋" w:hAnsi="仿宋" w:cs="宋体"/>
          <w:szCs w:val="24"/>
        </w:rPr>
        <w:t>《时间戳接口规范》</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0036-2014</w:t>
      </w:r>
      <w:r>
        <w:rPr>
          <w:rFonts w:hint="eastAsia" w:ascii="仿宋" w:hAnsi="仿宋" w:cs="宋体"/>
          <w:szCs w:val="24"/>
        </w:rPr>
        <w:t>《采用非接触卡的门禁系统密码应用技术指南》</w:t>
      </w:r>
    </w:p>
    <w:p>
      <w:pPr>
        <w:spacing w:line="360" w:lineRule="auto"/>
        <w:ind w:firstLine="560"/>
        <w:rPr>
          <w:rFonts w:ascii="仿宋" w:hAnsi="仿宋" w:cs="宋体"/>
          <w:szCs w:val="24"/>
        </w:rPr>
      </w:pPr>
      <w:r>
        <w:rPr>
          <w:rFonts w:ascii="仿宋" w:hAnsi="仿宋" w:cs="宋体"/>
          <w:szCs w:val="24"/>
        </w:rPr>
        <w:t></w:t>
      </w:r>
      <w:r>
        <w:rPr>
          <w:rFonts w:ascii="仿宋" w:hAnsi="仿宋" w:cs="宋体"/>
          <w:szCs w:val="24"/>
        </w:rPr>
        <w:tab/>
      </w:r>
      <w:r>
        <w:rPr>
          <w:rFonts w:ascii="仿宋" w:hAnsi="仿宋" w:cs="宋体"/>
          <w:szCs w:val="24"/>
        </w:rPr>
        <w:t>GM/T 0037-2014</w:t>
      </w:r>
      <w:r>
        <w:rPr>
          <w:rFonts w:hint="eastAsia" w:ascii="仿宋" w:hAnsi="仿宋" w:cs="宋体"/>
          <w:szCs w:val="24"/>
        </w:rPr>
        <w:t>《密码认证系统检测规范》</w:t>
      </w:r>
    </w:p>
    <w:p>
      <w:pPr>
        <w:spacing w:line="360" w:lineRule="auto"/>
        <w:ind w:firstLine="560"/>
        <w:rPr>
          <w:rFonts w:ascii="仿宋" w:hAnsi="仿宋" w:cs="宋体"/>
          <w:szCs w:val="24"/>
        </w:rPr>
      </w:pPr>
      <w:r>
        <w:rPr>
          <w:rFonts w:hint="eastAsia" w:ascii="仿宋" w:hAnsi="仿宋" w:cs="宋体"/>
          <w:szCs w:val="24"/>
        </w:rPr>
        <w:t>（项目执行期间，如国家技术标准调整，按新生效的标准执行）</w:t>
      </w:r>
    </w:p>
    <w:p>
      <w:pPr>
        <w:pStyle w:val="4"/>
        <w:spacing w:line="360" w:lineRule="auto"/>
        <w:ind w:firstLine="560"/>
        <w:rPr>
          <w:rFonts w:ascii="仿宋" w:hAnsi="仿宋" w:eastAsia="仿宋"/>
        </w:rPr>
      </w:pPr>
      <w:bookmarkStart w:id="13" w:name="_Ref10612"/>
      <w:r>
        <w:rPr>
          <w:rFonts w:hint="eastAsia" w:ascii="仿宋" w:hAnsi="仿宋" w:eastAsia="仿宋"/>
        </w:rPr>
        <w:t>（四）项目验收标准</w:t>
      </w:r>
      <w:bookmarkEnd w:id="13"/>
      <w:r>
        <w:rPr>
          <w:rFonts w:hint="eastAsia" w:ascii="仿宋" w:hAnsi="仿宋" w:eastAsia="仿宋"/>
        </w:rPr>
        <w:t>依据</w:t>
      </w:r>
    </w:p>
    <w:p>
      <w:pPr>
        <w:spacing w:line="360" w:lineRule="auto"/>
        <w:ind w:firstLine="560"/>
        <w:rPr>
          <w:rFonts w:ascii="仿宋" w:hAnsi="仿宋" w:cs="宋体"/>
          <w:szCs w:val="24"/>
        </w:rPr>
      </w:pPr>
      <w:bookmarkStart w:id="14" w:name="_Hlk118445945"/>
      <w:r>
        <w:rPr>
          <w:rFonts w:hint="eastAsia" w:ascii="仿宋" w:hAnsi="仿宋" w:cs="宋体"/>
          <w:szCs w:val="24"/>
        </w:rPr>
        <w:t>《信息安全技术信息系统密码应用基本要求》（GB/T 39786-2021）</w:t>
      </w:r>
    </w:p>
    <w:p>
      <w:pPr>
        <w:spacing w:line="360" w:lineRule="auto"/>
        <w:ind w:firstLine="560"/>
        <w:rPr>
          <w:rFonts w:ascii="仿宋" w:hAnsi="仿宋" w:cs="宋体"/>
          <w:szCs w:val="24"/>
        </w:rPr>
      </w:pPr>
      <w:r>
        <w:rPr>
          <w:rFonts w:hint="eastAsia" w:ascii="仿宋" w:hAnsi="仿宋" w:cs="宋体"/>
          <w:szCs w:val="24"/>
        </w:rPr>
        <w:t>《政务信息系统密码应用与安全性评估工作指南》（</w:t>
      </w:r>
      <w:r>
        <w:rPr>
          <w:rFonts w:ascii="仿宋" w:hAnsi="仿宋" w:cs="宋体"/>
          <w:szCs w:val="24"/>
        </w:rPr>
        <w:t>2020</w:t>
      </w:r>
      <w:r>
        <w:rPr>
          <w:rFonts w:hint="eastAsia" w:ascii="仿宋" w:hAnsi="仿宋" w:cs="宋体"/>
          <w:szCs w:val="24"/>
        </w:rPr>
        <w:t>版）</w:t>
      </w:r>
    </w:p>
    <w:bookmarkEnd w:id="14"/>
    <w:p>
      <w:pPr>
        <w:spacing w:line="360" w:lineRule="auto"/>
        <w:ind w:left="720"/>
        <w:rPr>
          <w:rFonts w:ascii="仿宋" w:hAnsi="仿宋" w:cs="宋体"/>
          <w:szCs w:val="24"/>
        </w:rPr>
        <w:sectPr>
          <w:footerReference r:id="rId5" w:type="default"/>
          <w:pgSz w:w="11907" w:h="16839"/>
          <w:pgMar w:top="1440" w:right="1080" w:bottom="1440" w:left="1080" w:header="0" w:footer="0" w:gutter="0"/>
          <w:cols w:space="720" w:num="1"/>
          <w:docGrid w:linePitch="326" w:charSpace="0"/>
        </w:sectPr>
      </w:pP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2.1.2</w:t>
      </w:r>
      <w:r>
        <w:rPr>
          <w:rFonts w:hint="eastAsia" w:ascii="仿宋" w:hAnsi="仿宋" w:cs="Times New Roman"/>
          <w:b/>
          <w:bCs/>
          <w:sz w:val="28"/>
          <w:szCs w:val="28"/>
        </w:rPr>
        <w:t>服务内容</w:t>
      </w:r>
    </w:p>
    <w:p>
      <w:pPr>
        <w:spacing w:line="91" w:lineRule="auto"/>
        <w:rPr>
          <w:rFonts w:ascii="仿宋" w:hAnsi="仿宋" w:cs="Times New Roman"/>
          <w:sz w:val="2"/>
        </w:rPr>
      </w:pPr>
    </w:p>
    <w:p>
      <w:pPr>
        <w:spacing w:line="360" w:lineRule="auto"/>
        <w:ind w:firstLine="480"/>
        <w:rPr>
          <w:rFonts w:ascii="仿宋" w:hAnsi="仿宋" w:cs="宋体"/>
          <w:szCs w:val="24"/>
        </w:rPr>
      </w:pPr>
      <w:r>
        <w:rPr>
          <w:rFonts w:hint="eastAsia" w:ascii="仿宋" w:hAnsi="仿宋" w:cs="宋体"/>
          <w:szCs w:val="24"/>
        </w:rPr>
        <w:t>本项目遵循国家密码相关政策文件及标准规范要求，从物理和环境安全、网络和通信安全、设备和计算安全、应用和数据安全、管理制度、人员管理等方面，为武汉市住房保障和房屋管理局相关信息系统提供国产商用密码应用改造服务，并确保平台满足国产商用密码应用安全性评估要求。本次服务将为武汉市住房保障和房屋管理局搭建一套密码服务平台，为上层应用提供密码基础服务支撑，实现上层应用的密码安全增强。实现本密码服务平台功能需在平台下部署密码基础运算资源，由基础运算资源组合成密码资源池，满足武汉市住房保障和房屋管理局相关信息系统密码应用要求。基础运算资源主要由以下产品提供，分别为1套国密门禁系统，2台SSL VPN安全网关，200个国密浏览器，200个USBKEY，1套密码支持服务平台，1台云服务器密码机、2台签名验签服务器等。具体服务清单如下：</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 xml:space="preserve">2.1.2.1 </w:t>
      </w:r>
      <w:r>
        <w:rPr>
          <w:rFonts w:hint="eastAsia" w:ascii="仿宋" w:hAnsi="仿宋" w:cs="Times New Roman"/>
          <w:b/>
          <w:bCs/>
          <w:sz w:val="28"/>
          <w:szCs w:val="28"/>
        </w:rPr>
        <w:t>服务清单</w:t>
      </w:r>
    </w:p>
    <w:tbl>
      <w:tblPr>
        <w:tblStyle w:val="8"/>
        <w:tblW w:w="9464" w:type="dxa"/>
        <w:tblInd w:w="108" w:type="dxa"/>
        <w:tblLayout w:type="fixed"/>
        <w:tblCellMar>
          <w:top w:w="0" w:type="dxa"/>
          <w:left w:w="108" w:type="dxa"/>
          <w:bottom w:w="0" w:type="dxa"/>
          <w:right w:w="108" w:type="dxa"/>
        </w:tblCellMar>
      </w:tblPr>
      <w:tblGrid>
        <w:gridCol w:w="756"/>
        <w:gridCol w:w="1195"/>
        <w:gridCol w:w="709"/>
        <w:gridCol w:w="850"/>
        <w:gridCol w:w="5954"/>
      </w:tblGrid>
      <w:tr>
        <w:tblPrEx>
          <w:tblCellMar>
            <w:top w:w="0" w:type="dxa"/>
            <w:left w:w="108" w:type="dxa"/>
            <w:bottom w:w="0" w:type="dxa"/>
            <w:right w:w="108" w:type="dxa"/>
          </w:tblCellMar>
        </w:tblPrEx>
        <w:trPr>
          <w:trHeight w:val="310" w:hRule="atLeast"/>
        </w:trPr>
        <w:tc>
          <w:tcPr>
            <w:tcW w:w="7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序号</w:t>
            </w:r>
          </w:p>
        </w:tc>
        <w:tc>
          <w:tcPr>
            <w:tcW w:w="119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服务项目</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单位</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数量</w:t>
            </w:r>
          </w:p>
        </w:tc>
        <w:tc>
          <w:tcPr>
            <w:tcW w:w="59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服务内容</w:t>
            </w:r>
          </w:p>
        </w:tc>
      </w:tr>
      <w:tr>
        <w:tblPrEx>
          <w:tblCellMar>
            <w:top w:w="0" w:type="dxa"/>
            <w:left w:w="108" w:type="dxa"/>
            <w:bottom w:w="0" w:type="dxa"/>
            <w:right w:w="108" w:type="dxa"/>
          </w:tblCellMar>
        </w:tblPrEx>
        <w:trPr>
          <w:trHeight w:val="310" w:hRule="atLeast"/>
        </w:trPr>
        <w:tc>
          <w:tcPr>
            <w:tcW w:w="7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1</w:t>
            </w:r>
          </w:p>
        </w:tc>
        <w:tc>
          <w:tcPr>
            <w:tcW w:w="119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国密门禁系统</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Times New Roman"/>
                <w:kern w:val="0"/>
                <w:szCs w:val="24"/>
              </w:rPr>
            </w:pPr>
            <w:r>
              <w:rPr>
                <w:rFonts w:hint="eastAsia" w:ascii="仿宋" w:hAnsi="仿宋" w:cs="Times New Roman"/>
                <w:szCs w:val="24"/>
              </w:rPr>
              <w:t>套</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Times New Roman"/>
                <w:kern w:val="0"/>
                <w:szCs w:val="24"/>
              </w:rPr>
            </w:pPr>
            <w:r>
              <w:rPr>
                <w:rFonts w:hint="eastAsia" w:ascii="仿宋" w:hAnsi="仿宋" w:cs="Times New Roman"/>
                <w:szCs w:val="24"/>
              </w:rPr>
              <w:t>1</w:t>
            </w:r>
          </w:p>
        </w:tc>
        <w:tc>
          <w:tcPr>
            <w:tcW w:w="59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采用国产密码技术对进、出机房人员进行身份鉴别，确保重要区域进入人员身份的真实性，基于密码技术保证电子门禁系统进出记录数据的存储完整性。</w:t>
            </w:r>
          </w:p>
        </w:tc>
      </w:tr>
      <w:tr>
        <w:tblPrEx>
          <w:tblCellMar>
            <w:top w:w="0" w:type="dxa"/>
            <w:left w:w="108" w:type="dxa"/>
            <w:bottom w:w="0" w:type="dxa"/>
            <w:right w:w="108" w:type="dxa"/>
          </w:tblCellMar>
        </w:tblPrEx>
        <w:trPr>
          <w:trHeight w:val="310" w:hRule="atLeast"/>
        </w:trPr>
        <w:tc>
          <w:tcPr>
            <w:tcW w:w="7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2</w:t>
            </w:r>
          </w:p>
        </w:tc>
        <w:tc>
          <w:tcPr>
            <w:tcW w:w="119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Times New Roman"/>
                <w:kern w:val="0"/>
                <w:szCs w:val="24"/>
              </w:rPr>
            </w:pPr>
            <w:r>
              <w:rPr>
                <w:rFonts w:hint="eastAsia" w:ascii="仿宋" w:hAnsi="仿宋" w:cs="Times New Roman"/>
                <w:szCs w:val="24"/>
              </w:rPr>
              <w:t>SSL VPN 安全网关</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台</w:t>
            </w:r>
          </w:p>
        </w:tc>
        <w:tc>
          <w:tcPr>
            <w:tcW w:w="850"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2</w:t>
            </w:r>
          </w:p>
        </w:tc>
        <w:tc>
          <w:tcPr>
            <w:tcW w:w="59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提供客户端到服务端传输通道是加密，基于国密SSL技术，实现信息在传输过程中的机密性，同时还能够实现通信双方的身份鉴别。</w:t>
            </w:r>
          </w:p>
        </w:tc>
      </w:tr>
      <w:tr>
        <w:tblPrEx>
          <w:tblCellMar>
            <w:top w:w="0" w:type="dxa"/>
            <w:left w:w="108" w:type="dxa"/>
            <w:bottom w:w="0" w:type="dxa"/>
            <w:right w:w="108" w:type="dxa"/>
          </w:tblCellMar>
        </w:tblPrEx>
        <w:trPr>
          <w:trHeight w:val="310" w:hRule="atLeast"/>
        </w:trPr>
        <w:tc>
          <w:tcPr>
            <w:tcW w:w="7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3</w:t>
            </w:r>
          </w:p>
        </w:tc>
        <w:tc>
          <w:tcPr>
            <w:tcW w:w="119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国密浏览器</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个</w:t>
            </w:r>
          </w:p>
        </w:tc>
        <w:tc>
          <w:tcPr>
            <w:tcW w:w="850"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200</w:t>
            </w:r>
          </w:p>
        </w:tc>
        <w:tc>
          <w:tcPr>
            <w:tcW w:w="59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基于国产密码算法套件和SSL/TLS技术，在客户端和服务端之间建立加密隧道，确保传输数据的机密性、完整性。</w:t>
            </w:r>
          </w:p>
        </w:tc>
      </w:tr>
      <w:tr>
        <w:tblPrEx>
          <w:tblCellMar>
            <w:top w:w="0" w:type="dxa"/>
            <w:left w:w="108" w:type="dxa"/>
            <w:bottom w:w="0" w:type="dxa"/>
            <w:right w:w="108" w:type="dxa"/>
          </w:tblCellMar>
        </w:tblPrEx>
        <w:trPr>
          <w:trHeight w:val="310" w:hRule="atLeast"/>
        </w:trPr>
        <w:tc>
          <w:tcPr>
            <w:tcW w:w="7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4</w:t>
            </w:r>
          </w:p>
        </w:tc>
        <w:tc>
          <w:tcPr>
            <w:tcW w:w="119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智能密码钥匙(USBKEY)</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个</w:t>
            </w:r>
          </w:p>
        </w:tc>
        <w:tc>
          <w:tcPr>
            <w:tcW w:w="850"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200</w:t>
            </w:r>
          </w:p>
        </w:tc>
        <w:tc>
          <w:tcPr>
            <w:tcW w:w="59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主要提供签名验签、杂凑等密码运算服务，实现信息的完整性、真实性和不可否认性保护，同时提供一定的存储空间，用于存放数字证书等用户数据。</w:t>
            </w:r>
          </w:p>
        </w:tc>
      </w:tr>
      <w:tr>
        <w:tblPrEx>
          <w:tblCellMar>
            <w:top w:w="0" w:type="dxa"/>
            <w:left w:w="108" w:type="dxa"/>
            <w:bottom w:w="0" w:type="dxa"/>
            <w:right w:w="108" w:type="dxa"/>
          </w:tblCellMar>
        </w:tblPrEx>
        <w:trPr>
          <w:trHeight w:val="310" w:hRule="atLeast"/>
        </w:trPr>
        <w:tc>
          <w:tcPr>
            <w:tcW w:w="7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5</w:t>
            </w:r>
          </w:p>
        </w:tc>
        <w:tc>
          <w:tcPr>
            <w:tcW w:w="119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密码支持服务平台</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套</w:t>
            </w:r>
          </w:p>
        </w:tc>
        <w:tc>
          <w:tcPr>
            <w:tcW w:w="850"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1</w:t>
            </w:r>
          </w:p>
        </w:tc>
        <w:tc>
          <w:tcPr>
            <w:tcW w:w="59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提供对密码服务的统一分配、管理和调度、密码应用服务和封装，支持对上层业务应用以密码服务总线形式提供统一密码服务接口API 和统一密码服务SDK。</w:t>
            </w:r>
          </w:p>
        </w:tc>
      </w:tr>
      <w:tr>
        <w:tblPrEx>
          <w:tblCellMar>
            <w:top w:w="0" w:type="dxa"/>
            <w:left w:w="108" w:type="dxa"/>
            <w:bottom w:w="0" w:type="dxa"/>
            <w:right w:w="108" w:type="dxa"/>
          </w:tblCellMar>
        </w:tblPrEx>
        <w:trPr>
          <w:trHeight w:val="310" w:hRule="atLeast"/>
        </w:trPr>
        <w:tc>
          <w:tcPr>
            <w:tcW w:w="7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6</w:t>
            </w:r>
          </w:p>
        </w:tc>
        <w:tc>
          <w:tcPr>
            <w:tcW w:w="119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云服务器密码机</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台</w:t>
            </w:r>
          </w:p>
        </w:tc>
        <w:tc>
          <w:tcPr>
            <w:tcW w:w="850"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1</w:t>
            </w:r>
          </w:p>
        </w:tc>
        <w:tc>
          <w:tcPr>
            <w:tcW w:w="59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为应用系统提供数据加解密、签名验签、杂凑等密码运算服务，实现信息的机密性、完整性、真实性和不可否认性保护，同时提供安全、完善的密钥管理功能</w:t>
            </w:r>
          </w:p>
        </w:tc>
      </w:tr>
      <w:tr>
        <w:tblPrEx>
          <w:tblCellMar>
            <w:top w:w="0" w:type="dxa"/>
            <w:left w:w="108" w:type="dxa"/>
            <w:bottom w:w="0" w:type="dxa"/>
            <w:right w:w="108" w:type="dxa"/>
          </w:tblCellMar>
        </w:tblPrEx>
        <w:trPr>
          <w:trHeight w:val="310" w:hRule="atLeast"/>
        </w:trPr>
        <w:tc>
          <w:tcPr>
            <w:tcW w:w="7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7</w:t>
            </w:r>
          </w:p>
        </w:tc>
        <w:tc>
          <w:tcPr>
            <w:tcW w:w="119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签名验签服务器</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台</w:t>
            </w:r>
          </w:p>
        </w:tc>
        <w:tc>
          <w:tcPr>
            <w:tcW w:w="850"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2</w:t>
            </w:r>
          </w:p>
        </w:tc>
        <w:tc>
          <w:tcPr>
            <w:tcW w:w="59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提供基于PKI体系和数字证书的数字签名、验证签名等运算功能，保证用户身份的真实性、完整性和关键操作的不可否认性。</w:t>
            </w:r>
          </w:p>
        </w:tc>
      </w:tr>
      <w:tr>
        <w:tblPrEx>
          <w:tblCellMar>
            <w:top w:w="0" w:type="dxa"/>
            <w:left w:w="108" w:type="dxa"/>
            <w:bottom w:w="0" w:type="dxa"/>
            <w:right w:w="108" w:type="dxa"/>
          </w:tblCellMar>
        </w:tblPrEx>
        <w:trPr>
          <w:trHeight w:val="310" w:hRule="atLeast"/>
        </w:trPr>
        <w:tc>
          <w:tcPr>
            <w:tcW w:w="7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8</w:t>
            </w:r>
          </w:p>
        </w:tc>
        <w:tc>
          <w:tcPr>
            <w:tcW w:w="119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软硬件集成及安装服务</w:t>
            </w:r>
          </w:p>
        </w:tc>
        <w:tc>
          <w:tcPr>
            <w:tcW w:w="709"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套</w:t>
            </w:r>
          </w:p>
        </w:tc>
        <w:tc>
          <w:tcPr>
            <w:tcW w:w="850"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cs="Times New Roman"/>
                <w:szCs w:val="24"/>
              </w:rPr>
            </w:pPr>
            <w:r>
              <w:rPr>
                <w:rFonts w:hint="eastAsia" w:ascii="仿宋" w:hAnsi="仿宋" w:cs="Times New Roman"/>
                <w:szCs w:val="24"/>
              </w:rPr>
              <w:t>1</w:t>
            </w:r>
          </w:p>
        </w:tc>
        <w:tc>
          <w:tcPr>
            <w:tcW w:w="595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业务系统对接、SDK集成服务。</w:t>
            </w:r>
          </w:p>
        </w:tc>
      </w:tr>
    </w:tbl>
    <w:p>
      <w:pPr>
        <w:spacing w:line="240" w:lineRule="auto"/>
        <w:rPr>
          <w:rFonts w:ascii="等线" w:hAnsi="等线" w:eastAsia="等线" w:cs="Times New Roman"/>
          <w:sz w:val="21"/>
        </w:rPr>
      </w:pP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2.1.3</w:t>
      </w:r>
      <w:r>
        <w:rPr>
          <w:rFonts w:hint="eastAsia" w:ascii="仿宋" w:hAnsi="仿宋" w:cs="Times New Roman"/>
          <w:b/>
          <w:bCs/>
          <w:sz w:val="28"/>
          <w:szCs w:val="28"/>
        </w:rPr>
        <w:t>技术要求</w:t>
      </w:r>
    </w:p>
    <w:p>
      <w:pPr>
        <w:spacing w:line="360" w:lineRule="auto"/>
        <w:ind w:left="1125" w:leftChars="26" w:hanging="1063" w:hangingChars="441"/>
        <w:jc w:val="left"/>
        <w:rPr>
          <w:rFonts w:ascii="仿宋" w:hAnsi="仿宋" w:cs="仿宋"/>
          <w:szCs w:val="24"/>
        </w:rPr>
      </w:pPr>
      <w:r>
        <w:rPr>
          <w:rFonts w:hint="eastAsia" w:ascii="仿宋" w:hAnsi="仿宋" w:cs="仿宋"/>
          <w:b/>
          <w:szCs w:val="24"/>
        </w:rPr>
        <w:t>说明：</w:t>
      </w:r>
      <w:r>
        <w:rPr>
          <w:rFonts w:hint="eastAsia" w:ascii="仿宋" w:hAnsi="仿宋" w:cs="仿宋"/>
          <w:szCs w:val="24"/>
        </w:rPr>
        <w:t>下述技术参数中标注有“</w:t>
      </w:r>
      <w:r>
        <w:rPr>
          <w:rFonts w:hint="eastAsia" w:ascii="仿宋" w:hAnsi="仿宋" w:cs="仿宋"/>
          <w:spacing w:val="-2"/>
          <w:szCs w:val="24"/>
        </w:rPr>
        <w:t>▲</w:t>
      </w:r>
      <w:r>
        <w:rPr>
          <w:rFonts w:hint="eastAsia" w:ascii="仿宋" w:hAnsi="仿宋" w:cs="仿宋"/>
          <w:szCs w:val="24"/>
        </w:rPr>
        <w:t>”号的条款，为</w:t>
      </w:r>
      <w:r>
        <w:rPr>
          <w:rFonts w:hint="eastAsia" w:ascii="仿宋" w:hAnsi="仿宋" w:cs="仿宋"/>
          <w:b/>
          <w:szCs w:val="24"/>
        </w:rPr>
        <w:t>“四、评审因素及评分标准”</w:t>
      </w:r>
      <w:r>
        <w:rPr>
          <w:rFonts w:hint="eastAsia" w:ascii="仿宋" w:hAnsi="仿宋" w:cs="仿宋"/>
          <w:szCs w:val="24"/>
        </w:rPr>
        <w:t>中的评分</w:t>
      </w:r>
    </w:p>
    <w:p>
      <w:pPr>
        <w:spacing w:line="360" w:lineRule="auto"/>
        <w:jc w:val="left"/>
        <w:rPr>
          <w:rFonts w:ascii="宋体" w:hAnsi="宋体" w:eastAsia="宋体" w:cs="宋体"/>
          <w:szCs w:val="24"/>
        </w:rPr>
      </w:pPr>
      <w:r>
        <w:rPr>
          <w:rFonts w:hint="eastAsia" w:ascii="仿宋" w:hAnsi="仿宋" w:cs="仿宋"/>
          <w:szCs w:val="24"/>
        </w:rPr>
        <w:t>内容。</w:t>
      </w:r>
    </w:p>
    <w:p>
      <w:pPr>
        <w:pStyle w:val="11"/>
        <w:ind w:firstLine="482" w:firstLineChars="200"/>
        <w:rPr>
          <w:rFonts w:ascii="仿宋" w:hAnsi="仿宋" w:eastAsia="仿宋"/>
          <w:b/>
          <w:bCs/>
        </w:rPr>
      </w:pPr>
      <w:r>
        <w:rPr>
          <w:rFonts w:hint="eastAsia" w:ascii="仿宋" w:hAnsi="仿宋" w:eastAsia="仿宋"/>
          <w:b/>
          <w:bCs/>
        </w:rPr>
        <w:t>具体技术参数如下：</w:t>
      </w:r>
    </w:p>
    <w:p>
      <w:pPr>
        <w:keepNext/>
        <w:keepLines/>
        <w:numPr>
          <w:ilvl w:val="0"/>
          <w:numId w:val="2"/>
        </w:numPr>
        <w:spacing w:before="280" w:after="290" w:line="376" w:lineRule="auto"/>
        <w:outlineLvl w:val="4"/>
        <w:rPr>
          <w:rFonts w:ascii="仿宋" w:hAnsi="仿宋" w:cs="Times New Roman"/>
          <w:b/>
          <w:bCs/>
          <w:sz w:val="28"/>
          <w:szCs w:val="28"/>
        </w:rPr>
      </w:pPr>
      <w:r>
        <w:rPr>
          <w:rFonts w:hint="eastAsia" w:ascii="仿宋" w:hAnsi="仿宋" w:cs="Times New Roman"/>
          <w:b/>
          <w:bCs/>
          <w:sz w:val="28"/>
          <w:szCs w:val="28"/>
        </w:rPr>
        <w:t>国密门禁系统</w:t>
      </w:r>
    </w:p>
    <w:tbl>
      <w:tblPr>
        <w:tblStyle w:val="8"/>
        <w:tblW w:w="9639" w:type="dxa"/>
        <w:tblInd w:w="108" w:type="dxa"/>
        <w:tblLayout w:type="autofit"/>
        <w:tblCellMar>
          <w:top w:w="0" w:type="dxa"/>
          <w:left w:w="108" w:type="dxa"/>
          <w:bottom w:w="0" w:type="dxa"/>
          <w:right w:w="108" w:type="dxa"/>
        </w:tblCellMar>
      </w:tblPr>
      <w:tblGrid>
        <w:gridCol w:w="1080"/>
        <w:gridCol w:w="1080"/>
        <w:gridCol w:w="7479"/>
      </w:tblGrid>
      <w:tr>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000000" w:fill="D9D9D9"/>
            <w:vAlign w:val="center"/>
          </w:tcPr>
          <w:p>
            <w:pPr>
              <w:widowControl/>
              <w:spacing w:line="240" w:lineRule="auto"/>
              <w:jc w:val="center"/>
              <w:rPr>
                <w:rFonts w:ascii="仿宋" w:hAnsi="仿宋" w:cs="宋体"/>
                <w:kern w:val="0"/>
                <w:szCs w:val="24"/>
              </w:rPr>
            </w:pPr>
            <w:r>
              <w:rPr>
                <w:rFonts w:hint="eastAsia" w:ascii="仿宋" w:hAnsi="仿宋" w:cs="宋体"/>
                <w:kern w:val="0"/>
                <w:szCs w:val="24"/>
              </w:rPr>
              <w:t>序号</w:t>
            </w:r>
          </w:p>
        </w:tc>
        <w:tc>
          <w:tcPr>
            <w:tcW w:w="1080" w:type="dxa"/>
            <w:tcBorders>
              <w:top w:val="single" w:color="auto" w:sz="8" w:space="0"/>
              <w:left w:val="nil"/>
              <w:bottom w:val="single" w:color="auto" w:sz="8" w:space="0"/>
              <w:right w:val="single" w:color="auto" w:sz="8" w:space="0"/>
            </w:tcBorders>
            <w:shd w:val="clear" w:color="000000" w:fill="D9D9D9"/>
            <w:vAlign w:val="center"/>
          </w:tcPr>
          <w:p>
            <w:pPr>
              <w:widowControl/>
              <w:spacing w:line="240" w:lineRule="auto"/>
              <w:jc w:val="center"/>
              <w:rPr>
                <w:rFonts w:ascii="仿宋" w:hAnsi="仿宋" w:cs="宋体"/>
                <w:kern w:val="0"/>
                <w:szCs w:val="24"/>
              </w:rPr>
            </w:pPr>
            <w:r>
              <w:rPr>
                <w:rFonts w:hint="eastAsia" w:ascii="仿宋" w:hAnsi="仿宋" w:cs="宋体"/>
                <w:kern w:val="0"/>
                <w:szCs w:val="24"/>
              </w:rPr>
              <w:t>指标项</w:t>
            </w:r>
          </w:p>
        </w:tc>
        <w:tc>
          <w:tcPr>
            <w:tcW w:w="7479" w:type="dxa"/>
            <w:tcBorders>
              <w:top w:val="single" w:color="auto" w:sz="8" w:space="0"/>
              <w:left w:val="nil"/>
              <w:bottom w:val="single" w:color="auto" w:sz="8" w:space="0"/>
              <w:right w:val="single" w:color="auto" w:sz="8" w:space="0"/>
            </w:tcBorders>
            <w:shd w:val="clear" w:color="000000" w:fill="D9D9D9"/>
            <w:vAlign w:val="center"/>
          </w:tcPr>
          <w:p>
            <w:pPr>
              <w:widowControl/>
              <w:spacing w:line="240" w:lineRule="auto"/>
              <w:jc w:val="center"/>
              <w:rPr>
                <w:rFonts w:ascii="仿宋" w:hAnsi="仿宋" w:cs="宋体"/>
                <w:kern w:val="0"/>
                <w:szCs w:val="24"/>
              </w:rPr>
            </w:pPr>
            <w:r>
              <w:rPr>
                <w:rFonts w:hint="eastAsia" w:ascii="仿宋" w:hAnsi="仿宋" w:cs="宋体"/>
                <w:kern w:val="0"/>
                <w:szCs w:val="24"/>
              </w:rPr>
              <w:t>技术指标要求</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1.1</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国密门禁系统</w:t>
            </w:r>
          </w:p>
        </w:tc>
        <w:tc>
          <w:tcPr>
            <w:tcW w:w="747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w:t>
            </w:r>
            <w:r>
              <w:rPr>
                <w:rFonts w:ascii="仿宋" w:hAnsi="仿宋" w:cs="宋体"/>
                <w:kern w:val="0"/>
                <w:szCs w:val="24"/>
              </w:rPr>
              <w:t>具备国家密码管理局颁发的国密门禁管理系统《商用密码产品认证证书》</w:t>
            </w:r>
            <w:r>
              <w:rPr>
                <w:rFonts w:hint="eastAsia" w:ascii="仿宋" w:hAnsi="仿宋" w:cs="宋体"/>
                <w:kern w:val="0"/>
                <w:szCs w:val="24"/>
              </w:rPr>
              <w:t>（须提供证书扫描件）</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1.2</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47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国密门禁卡：支持SM4国密算法，支持采用国密算法实现身份鉴别，运行速度最大支持848Kbps，数据容量不低于256K，擦写次数不低于10万次，使用时间不低于10年。性能要求：支持卡容量不少于3万张，支持记录容量不少于10万条，开门延时小于0.5秒。</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1.3</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国密门禁读卡器：支持SM4国密算法，支持采用国密算法实现身份鉴别或其他安全保护方式，支持刷卡+密码双因子方式识别</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1.4</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门禁控制器：能够支持单门和双门的模式，支持输入格式RS 485/Wiegand 26/Wiegand 34，支持通信格式TCP/IP、RS485</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1.5</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门禁记录完整性审计系统：支持采用消息鉴别码(MAC)实现视频记录完整性保护或其他安全保护方式，支持日志采集、日志存储、日志检索、合规审计、实时监控、事件告警等功能</w:t>
            </w:r>
          </w:p>
        </w:tc>
      </w:tr>
      <w:tr>
        <w:tblPrEx>
          <w:tblCellMar>
            <w:top w:w="0" w:type="dxa"/>
            <w:left w:w="108" w:type="dxa"/>
            <w:bottom w:w="0" w:type="dxa"/>
            <w:right w:w="108" w:type="dxa"/>
          </w:tblCellMar>
        </w:tblPrEx>
        <w:trPr>
          <w:trHeight w:val="68"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1.6</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w:t>
            </w:r>
            <w:r>
              <w:rPr>
                <w:rFonts w:ascii="仿宋" w:hAnsi="仿宋" w:cs="宋体"/>
                <w:kern w:val="0"/>
                <w:szCs w:val="24"/>
              </w:rPr>
              <w:t>国密人脸识别门禁读卡器：密码应用：采用基于SM4的对称加解密技术实现门禁用户身份鉴别，识别方式：RFID+人脸/指纹，显示屏：</w:t>
            </w:r>
            <w:r>
              <w:rPr>
                <w:rFonts w:hint="eastAsia" w:ascii="仿宋" w:hAnsi="仿宋" w:cs="宋体"/>
                <w:kern w:val="0"/>
                <w:szCs w:val="24"/>
              </w:rPr>
              <w:t>不低于</w:t>
            </w:r>
            <w:r>
              <w:rPr>
                <w:rFonts w:ascii="仿宋" w:hAnsi="仿宋" w:cs="宋体"/>
                <w:kern w:val="0"/>
                <w:szCs w:val="24"/>
              </w:rPr>
              <w:t>5寸TP彩屏</w:t>
            </w:r>
            <w:r>
              <w:rPr>
                <w:rFonts w:hint="eastAsia" w:ascii="仿宋" w:hAnsi="仿宋" w:cs="宋体"/>
                <w:kern w:val="0"/>
                <w:szCs w:val="24"/>
              </w:rPr>
              <w:t>（须提供产品彩页证明文件）</w:t>
            </w:r>
          </w:p>
        </w:tc>
      </w:tr>
    </w:tbl>
    <w:p>
      <w:pPr>
        <w:keepNext/>
        <w:keepLines/>
        <w:numPr>
          <w:ilvl w:val="0"/>
          <w:numId w:val="2"/>
        </w:numPr>
        <w:spacing w:before="280" w:after="290" w:line="376" w:lineRule="auto"/>
        <w:outlineLvl w:val="4"/>
        <w:rPr>
          <w:rFonts w:ascii="仿宋" w:hAnsi="仿宋" w:cs="Times New Roman"/>
          <w:b/>
          <w:bCs/>
          <w:sz w:val="28"/>
          <w:szCs w:val="28"/>
        </w:rPr>
      </w:pPr>
      <w:r>
        <w:rPr>
          <w:rFonts w:hint="eastAsia" w:ascii="仿宋" w:hAnsi="仿宋" w:cs="Times New Roman"/>
          <w:b/>
          <w:bCs/>
          <w:sz w:val="28"/>
          <w:szCs w:val="28"/>
        </w:rPr>
        <w:t>SSL VPN 安全网关</w:t>
      </w:r>
    </w:p>
    <w:tbl>
      <w:tblPr>
        <w:tblStyle w:val="8"/>
        <w:tblW w:w="9639" w:type="dxa"/>
        <w:tblInd w:w="108" w:type="dxa"/>
        <w:tblLayout w:type="autofit"/>
        <w:tblCellMar>
          <w:top w:w="0" w:type="dxa"/>
          <w:left w:w="108" w:type="dxa"/>
          <w:bottom w:w="0" w:type="dxa"/>
          <w:right w:w="108" w:type="dxa"/>
        </w:tblCellMar>
      </w:tblPr>
      <w:tblGrid>
        <w:gridCol w:w="1080"/>
        <w:gridCol w:w="1080"/>
        <w:gridCol w:w="7479"/>
      </w:tblGrid>
      <w:tr>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序号</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指标项</w:t>
            </w:r>
          </w:p>
        </w:tc>
        <w:tc>
          <w:tcPr>
            <w:tcW w:w="747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技术指标要求</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2</w:t>
            </w:r>
            <w:r>
              <w:rPr>
                <w:rFonts w:ascii="仿宋" w:hAnsi="仿宋" w:cs="宋体"/>
                <w:kern w:val="0"/>
                <w:szCs w:val="24"/>
              </w:rPr>
              <w:t>.1</w:t>
            </w:r>
          </w:p>
        </w:tc>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SSL VPN 安全网关</w:t>
            </w:r>
          </w:p>
          <w:p>
            <w:pPr>
              <w:widowControl/>
              <w:spacing w:line="240" w:lineRule="auto"/>
              <w:jc w:val="center"/>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★具备国家密码管理局颁发的《商用密码产品认证证书》,（提供证书扫描件）</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2</w:t>
            </w:r>
            <w:r>
              <w:rPr>
                <w:rFonts w:ascii="仿宋" w:hAnsi="仿宋" w:cs="宋体"/>
                <w:kern w:val="0"/>
                <w:szCs w:val="24"/>
              </w:rPr>
              <w:t>.2</w:t>
            </w:r>
          </w:p>
        </w:tc>
        <w:tc>
          <w:tcPr>
            <w:tcW w:w="108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Times New Roman"/>
                <w:szCs w:val="24"/>
              </w:rPr>
              <w:t>具备第三方检测报告或信息技术产品安全测试证书或《计算机软件著作权登记证书》（提供证书扫描件）</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2</w:t>
            </w:r>
            <w:r>
              <w:rPr>
                <w:rFonts w:ascii="仿宋" w:hAnsi="仿宋" w:cs="宋体"/>
                <w:kern w:val="0"/>
                <w:szCs w:val="24"/>
              </w:rPr>
              <w:t>.3</w:t>
            </w:r>
          </w:p>
        </w:tc>
        <w:tc>
          <w:tcPr>
            <w:tcW w:w="108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Times New Roman"/>
                <w:szCs w:val="24"/>
              </w:rPr>
            </w:pPr>
            <w:r>
              <w:rPr>
                <w:rFonts w:hint="eastAsia" w:ascii="仿宋" w:hAnsi="仿宋" w:cs="宋体"/>
                <w:kern w:val="0"/>
                <w:szCs w:val="24"/>
              </w:rPr>
              <w:t>网络接口不少于4个千兆电口和2个千兆光口，国密加密吞吐量不小于300Mbps，支持双机热备，支持不小于2个模块的集群及Active－Active或Active-Backup工作模式，当系统之间出现故障的时候可自动切换。</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2</w:t>
            </w:r>
            <w:r>
              <w:rPr>
                <w:rFonts w:ascii="仿宋" w:hAnsi="仿宋" w:cs="宋体"/>
                <w:kern w:val="0"/>
                <w:szCs w:val="24"/>
              </w:rPr>
              <w:t>.4</w:t>
            </w:r>
          </w:p>
        </w:tc>
        <w:tc>
          <w:tcPr>
            <w:tcW w:w="1080"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▲支持以内存、cpu、进程、链路等多种条件作为阈值监控对象，并支持基于“与”、“或”等逻辑关系运算组合监控对象进行HA切换。（提供产品功能截图证明材料）</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2</w:t>
            </w:r>
            <w:r>
              <w:rPr>
                <w:rFonts w:ascii="仿宋" w:hAnsi="仿宋" w:cs="宋体"/>
                <w:kern w:val="0"/>
                <w:szCs w:val="24"/>
              </w:rPr>
              <w:t>.5</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支持RSA、国密算法套件，支持1024/2048位RSA、256位SM2非对称算法，支持SHA1、SHA256、SHA512、SM3摘要算法。</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2</w:t>
            </w:r>
            <w:r>
              <w:rPr>
                <w:rFonts w:ascii="仿宋" w:hAnsi="仿宋" w:cs="宋体"/>
                <w:kern w:val="0"/>
                <w:szCs w:val="24"/>
              </w:rPr>
              <w:t>.6</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支持端口聚合、VLAN、支持动态路由协议包括RIPv1、RIPv2、OSPFv1、OSPFv2。</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tcPr>
          <w:p>
            <w:pPr>
              <w:widowControl/>
              <w:spacing w:line="240" w:lineRule="auto"/>
              <w:jc w:val="left"/>
              <w:rPr>
                <w:rFonts w:ascii="仿宋" w:hAnsi="仿宋" w:cs="宋体"/>
                <w:kern w:val="0"/>
                <w:szCs w:val="24"/>
              </w:rPr>
            </w:pPr>
            <w:r>
              <w:rPr>
                <w:rFonts w:hint="eastAsia" w:ascii="仿宋" w:hAnsi="仿宋" w:cs="宋体"/>
                <w:kern w:val="0"/>
                <w:szCs w:val="24"/>
              </w:rPr>
              <w:t>2</w:t>
            </w:r>
            <w:r>
              <w:rPr>
                <w:rFonts w:ascii="仿宋" w:hAnsi="仿宋" w:cs="宋体"/>
                <w:kern w:val="0"/>
                <w:szCs w:val="24"/>
              </w:rPr>
              <w:t>.7</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▲SSL VPN客户端控件需支持主流操作系统平台和终端必须提供Java、ActiveX两种客户端，支持MAC OS,Linux,Windows 平台。（提供产品功能截图证明材料）</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2</w:t>
            </w:r>
            <w:r>
              <w:rPr>
                <w:rFonts w:ascii="仿宋" w:hAnsi="仿宋" w:cs="宋体"/>
                <w:kern w:val="0"/>
                <w:szCs w:val="24"/>
              </w:rPr>
              <w:t>.8</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支持终端使用包括IE、Firefox、Safari、Google Chrome、Opera浏览器来登录SSLVPN系统，登录后可完整支持通过SSL VPN发布的各种IP层以上的B/S和C/S应用。</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2</w:t>
            </w:r>
            <w:r>
              <w:rPr>
                <w:rFonts w:ascii="仿宋" w:hAnsi="仿宋" w:cs="宋体"/>
                <w:kern w:val="0"/>
                <w:szCs w:val="24"/>
              </w:rPr>
              <w:t>.9</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支持Ctrix，FTP 、Windows远程桌面、TFTP、等瘦客户端，登录VPN后客户端无需安装该类客户端，即可通过VPN直接使用。</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2</w:t>
            </w:r>
            <w:r>
              <w:rPr>
                <w:rFonts w:ascii="仿宋" w:hAnsi="仿宋" w:cs="宋体"/>
                <w:kern w:val="0"/>
                <w:szCs w:val="24"/>
              </w:rPr>
              <w:t>.10</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支持客户端IP透传，通过HEADER，URL,COOKIE方式透传用户客户端IP。</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2</w:t>
            </w:r>
            <w:r>
              <w:rPr>
                <w:rFonts w:ascii="仿宋" w:hAnsi="仿宋" w:cs="宋体"/>
                <w:kern w:val="0"/>
                <w:szCs w:val="24"/>
              </w:rPr>
              <w:t>.11</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支持用户名口令、动态口令，数字证书等多种认证方式。</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2</w:t>
            </w:r>
            <w:r>
              <w:rPr>
                <w:rFonts w:ascii="仿宋" w:hAnsi="仿宋" w:cs="宋体"/>
                <w:kern w:val="0"/>
                <w:szCs w:val="24"/>
              </w:rPr>
              <w:t>.12</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szCs w:val="24"/>
              </w:rPr>
              <w:t>支持角色白名单及黑名单配置，细粒度的访问控制策略。</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宋体"/>
                <w:kern w:val="0"/>
                <w:szCs w:val="24"/>
              </w:rPr>
            </w:pPr>
            <w:r>
              <w:rPr>
                <w:rFonts w:hint="eastAsia" w:ascii="仿宋" w:hAnsi="仿宋" w:cs="宋体"/>
                <w:kern w:val="0"/>
                <w:szCs w:val="24"/>
              </w:rPr>
              <w:t>2</w:t>
            </w:r>
            <w:r>
              <w:rPr>
                <w:rFonts w:ascii="仿宋" w:hAnsi="仿宋" w:cs="宋体"/>
                <w:kern w:val="0"/>
                <w:szCs w:val="24"/>
              </w:rPr>
              <w:t>.13</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支持提供从三层到七层的安全接入，SSL VPN需支持L3方式进行访问。</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2</w:t>
            </w:r>
            <w:r>
              <w:rPr>
                <w:rFonts w:ascii="仿宋" w:hAnsi="仿宋" w:cs="宋体"/>
                <w:kern w:val="0"/>
                <w:szCs w:val="24"/>
              </w:rPr>
              <w:t>.14</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▲支持通过命令行方式对产品进行批量配置，可以通过命令行进行全功能配置，并提供命令行配置手册。（提供产品功能截图证明材料）</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2</w:t>
            </w:r>
            <w:r>
              <w:rPr>
                <w:rFonts w:ascii="仿宋" w:hAnsi="仿宋" w:cs="宋体"/>
                <w:kern w:val="0"/>
                <w:szCs w:val="24"/>
              </w:rPr>
              <w:t>.15</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支持单点登陆（single sign on ），只需要在SSL VPN服务器上进行一次登陆，就可以实现对系统中多个需要认证的服务器实现身份认证和授权。</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2</w:t>
            </w:r>
            <w:r>
              <w:rPr>
                <w:rFonts w:ascii="仿宋" w:hAnsi="仿宋" w:cs="宋体"/>
                <w:kern w:val="0"/>
                <w:szCs w:val="24"/>
              </w:rPr>
              <w:t>.16</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VPN客户端支持密码键盘功能，提供随机分布式虚拟按键，从键盘的数据输入、数据存储、内存数据换算等全过程加密，有效防止数据侦听、数据窃取、键盘劫持、键盘截屏等攻击行为。（提供产品功能截图证明材料）</w:t>
            </w:r>
          </w:p>
        </w:tc>
      </w:tr>
      <w:tr>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2</w:t>
            </w:r>
            <w:r>
              <w:rPr>
                <w:rFonts w:ascii="仿宋" w:hAnsi="仿宋" w:cs="宋体"/>
                <w:kern w:val="0"/>
                <w:szCs w:val="24"/>
              </w:rPr>
              <w:t>.17</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▲VPN客户端支持动态口令生成和验证，能够基于策略和密钥种子生成一次性动态口令，支持时间型、事件型、挑战型令牌，生成的令牌有效期为30秒、60秒等可以进行调整。（提供产品功能截图证明材料）</w:t>
            </w:r>
          </w:p>
        </w:tc>
      </w:tr>
      <w:tr>
        <w:tblPrEx>
          <w:tblCellMar>
            <w:top w:w="0" w:type="dxa"/>
            <w:left w:w="108" w:type="dxa"/>
            <w:bottom w:w="0" w:type="dxa"/>
            <w:right w:w="108" w:type="dxa"/>
          </w:tblCellMar>
        </w:tblPrEx>
        <w:trPr>
          <w:trHeight w:val="9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Times New Roman"/>
                <w:szCs w:val="24"/>
              </w:rPr>
              <w:t>2</w:t>
            </w:r>
            <w:r>
              <w:rPr>
                <w:rFonts w:ascii="仿宋" w:hAnsi="仿宋" w:cs="Times New Roman"/>
                <w:szCs w:val="24"/>
              </w:rPr>
              <w:t>.18</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szCs w:val="24"/>
              </w:rPr>
              <w:t>▲具备软件版本升级与回滚功能，保障系统稳定性。</w:t>
            </w:r>
            <w:r>
              <w:rPr>
                <w:rFonts w:ascii="仿宋" w:hAnsi="仿宋"/>
                <w:szCs w:val="24"/>
              </w:rPr>
              <w:t>(提供产品功能截图证明材料)</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tcPr>
          <w:p>
            <w:pPr>
              <w:rPr>
                <w:rFonts w:ascii="仿宋" w:hAnsi="仿宋" w:cs="宋体"/>
                <w:kern w:val="0"/>
                <w:szCs w:val="24"/>
              </w:rPr>
            </w:pPr>
            <w:r>
              <w:rPr>
                <w:rFonts w:hint="eastAsia" w:ascii="仿宋" w:hAnsi="仿宋" w:cs="Times New Roman"/>
                <w:szCs w:val="24"/>
              </w:rPr>
              <w:t>2</w:t>
            </w:r>
            <w:r>
              <w:rPr>
                <w:rFonts w:ascii="仿宋" w:hAnsi="仿宋" w:cs="Times New Roman"/>
                <w:szCs w:val="24"/>
              </w:rPr>
              <w:t>.19</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Times New Roman"/>
                <w:szCs w:val="24"/>
              </w:rPr>
              <w:t>▲为方便平台的对接联调，SSL VPN 安全网关与密码支持服务平台、签名验签服务器需为同一品牌（提供对应证明文件）</w:t>
            </w:r>
          </w:p>
        </w:tc>
      </w:tr>
      <w:tr>
        <w:tblPrEx>
          <w:tblCellMar>
            <w:top w:w="0" w:type="dxa"/>
            <w:left w:w="108" w:type="dxa"/>
            <w:bottom w:w="0" w:type="dxa"/>
            <w:right w:w="108" w:type="dxa"/>
          </w:tblCellMar>
        </w:tblPrEx>
        <w:trPr>
          <w:trHeight w:val="630" w:hRule="atLeast"/>
        </w:trPr>
        <w:tc>
          <w:tcPr>
            <w:tcW w:w="10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Times New Roman"/>
                <w:szCs w:val="24"/>
              </w:rPr>
              <w:t>2.</w:t>
            </w:r>
            <w:r>
              <w:rPr>
                <w:rFonts w:ascii="仿宋" w:hAnsi="仿宋" w:cs="Times New Roman"/>
                <w:szCs w:val="24"/>
              </w:rPr>
              <w:t>20</w:t>
            </w:r>
          </w:p>
        </w:tc>
        <w:tc>
          <w:tcPr>
            <w:tcW w:w="1080" w:type="dxa"/>
            <w:vMerge w:val="continue"/>
            <w:tcBorders>
              <w:left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7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Times New Roman"/>
                <w:szCs w:val="24"/>
              </w:rPr>
            </w:pPr>
            <w:r>
              <w:rPr>
                <w:rFonts w:hint="eastAsia" w:ascii="仿宋" w:hAnsi="仿宋"/>
                <w:szCs w:val="24"/>
              </w:rPr>
              <w:t>支持IPV4/IPV6双栈协议</w:t>
            </w:r>
          </w:p>
        </w:tc>
      </w:tr>
    </w:tbl>
    <w:p>
      <w:pPr>
        <w:keepNext/>
        <w:keepLines/>
        <w:numPr>
          <w:ilvl w:val="0"/>
          <w:numId w:val="2"/>
        </w:numPr>
        <w:spacing w:before="280" w:after="290" w:line="376" w:lineRule="auto"/>
        <w:outlineLvl w:val="4"/>
        <w:rPr>
          <w:rFonts w:ascii="仿宋" w:hAnsi="仿宋" w:cs="Times New Roman"/>
          <w:b/>
          <w:bCs/>
          <w:sz w:val="28"/>
          <w:szCs w:val="28"/>
        </w:rPr>
      </w:pPr>
      <w:r>
        <w:rPr>
          <w:rFonts w:hint="eastAsia" w:ascii="仿宋" w:hAnsi="仿宋" w:cs="Times New Roman"/>
          <w:b/>
          <w:bCs/>
          <w:sz w:val="28"/>
          <w:szCs w:val="28"/>
        </w:rPr>
        <w:t>国密浏览器</w:t>
      </w:r>
    </w:p>
    <w:tbl>
      <w:tblPr>
        <w:tblStyle w:val="8"/>
        <w:tblW w:w="9639" w:type="dxa"/>
        <w:tblInd w:w="108" w:type="dxa"/>
        <w:tblLayout w:type="autofit"/>
        <w:tblCellMar>
          <w:top w:w="0" w:type="dxa"/>
          <w:left w:w="108" w:type="dxa"/>
          <w:bottom w:w="0" w:type="dxa"/>
          <w:right w:w="108" w:type="dxa"/>
        </w:tblCellMar>
      </w:tblPr>
      <w:tblGrid>
        <w:gridCol w:w="1078"/>
        <w:gridCol w:w="1096"/>
        <w:gridCol w:w="7465"/>
      </w:tblGrid>
      <w:tr>
        <w:tblPrEx>
          <w:tblCellMar>
            <w:top w:w="0" w:type="dxa"/>
            <w:left w:w="108" w:type="dxa"/>
            <w:bottom w:w="0" w:type="dxa"/>
            <w:right w:w="108" w:type="dxa"/>
          </w:tblCellMar>
        </w:tblPrEx>
        <w:trPr>
          <w:trHeight w:val="300" w:hRule="atLeast"/>
        </w:trPr>
        <w:tc>
          <w:tcPr>
            <w:tcW w:w="1078" w:type="dxa"/>
            <w:tcBorders>
              <w:top w:val="single" w:color="auto" w:sz="8" w:space="0"/>
              <w:left w:val="single" w:color="auto" w:sz="8" w:space="0"/>
              <w:bottom w:val="single" w:color="auto" w:sz="8" w:space="0"/>
              <w:right w:val="single" w:color="auto" w:sz="8" w:space="0"/>
            </w:tcBorders>
            <w:shd w:val="clear" w:color="000000" w:fill="D9D9D9"/>
            <w:vAlign w:val="center"/>
          </w:tcPr>
          <w:p>
            <w:pPr>
              <w:widowControl/>
              <w:spacing w:line="240" w:lineRule="auto"/>
              <w:jc w:val="center"/>
              <w:rPr>
                <w:rFonts w:ascii="仿宋" w:hAnsi="仿宋" w:cs="宋体"/>
                <w:kern w:val="0"/>
                <w:szCs w:val="24"/>
              </w:rPr>
            </w:pPr>
            <w:r>
              <w:rPr>
                <w:rFonts w:hint="eastAsia" w:ascii="仿宋" w:hAnsi="仿宋" w:cs="宋体"/>
                <w:kern w:val="0"/>
                <w:szCs w:val="24"/>
              </w:rPr>
              <w:t>序号</w:t>
            </w:r>
          </w:p>
        </w:tc>
        <w:tc>
          <w:tcPr>
            <w:tcW w:w="1096" w:type="dxa"/>
            <w:tcBorders>
              <w:top w:val="single" w:color="auto" w:sz="8" w:space="0"/>
              <w:left w:val="nil"/>
              <w:bottom w:val="single" w:color="auto" w:sz="8" w:space="0"/>
              <w:right w:val="single" w:color="auto" w:sz="8" w:space="0"/>
            </w:tcBorders>
            <w:shd w:val="clear" w:color="000000" w:fill="D9D9D9"/>
            <w:vAlign w:val="center"/>
          </w:tcPr>
          <w:p>
            <w:pPr>
              <w:widowControl/>
              <w:spacing w:line="240" w:lineRule="auto"/>
              <w:jc w:val="center"/>
              <w:rPr>
                <w:rFonts w:ascii="仿宋" w:hAnsi="仿宋" w:cs="宋体"/>
                <w:kern w:val="0"/>
                <w:szCs w:val="24"/>
              </w:rPr>
            </w:pPr>
            <w:r>
              <w:rPr>
                <w:rFonts w:hint="eastAsia" w:ascii="仿宋" w:hAnsi="仿宋" w:cs="宋体"/>
                <w:kern w:val="0"/>
                <w:szCs w:val="24"/>
              </w:rPr>
              <w:t>指标项</w:t>
            </w:r>
          </w:p>
        </w:tc>
        <w:tc>
          <w:tcPr>
            <w:tcW w:w="7465" w:type="dxa"/>
            <w:tcBorders>
              <w:top w:val="single" w:color="auto" w:sz="8" w:space="0"/>
              <w:left w:val="nil"/>
              <w:bottom w:val="single" w:color="auto" w:sz="8" w:space="0"/>
              <w:right w:val="single" w:color="auto" w:sz="8" w:space="0"/>
            </w:tcBorders>
            <w:shd w:val="clear" w:color="000000" w:fill="D9D9D9"/>
            <w:vAlign w:val="center"/>
          </w:tcPr>
          <w:p>
            <w:pPr>
              <w:widowControl/>
              <w:spacing w:line="240" w:lineRule="auto"/>
              <w:jc w:val="center"/>
              <w:rPr>
                <w:rFonts w:ascii="仿宋" w:hAnsi="仿宋" w:cs="宋体"/>
                <w:kern w:val="0"/>
                <w:szCs w:val="24"/>
              </w:rPr>
            </w:pPr>
            <w:r>
              <w:rPr>
                <w:rFonts w:hint="eastAsia" w:ascii="仿宋" w:hAnsi="仿宋" w:cs="宋体"/>
                <w:kern w:val="0"/>
                <w:szCs w:val="24"/>
              </w:rPr>
              <w:t>技术指标要求</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3</w:t>
            </w:r>
            <w:r>
              <w:rPr>
                <w:rFonts w:ascii="仿宋" w:hAnsi="仿宋" w:cs="宋体"/>
                <w:kern w:val="0"/>
                <w:szCs w:val="24"/>
              </w:rPr>
              <w:t>.1</w:t>
            </w:r>
          </w:p>
        </w:tc>
        <w:tc>
          <w:tcPr>
            <w:tcW w:w="10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国密浏览器</w:t>
            </w: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★具备国家密码管理局颁发的《商用密码产品认证证书》（提供证书扫描件）</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3</w:t>
            </w:r>
            <w:r>
              <w:rPr>
                <w:rFonts w:ascii="仿宋" w:hAnsi="仿宋" w:cs="宋体"/>
                <w:kern w:val="0"/>
                <w:szCs w:val="24"/>
              </w:rPr>
              <w:t>.2</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支持龙芯、兆芯、飞腾、鲲鹏等国产CPU芯片</w:t>
            </w:r>
          </w:p>
        </w:tc>
      </w:tr>
      <w:tr>
        <w:trPr>
          <w:trHeight w:val="27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3</w:t>
            </w:r>
            <w:r>
              <w:rPr>
                <w:rFonts w:ascii="仿宋" w:hAnsi="仿宋" w:cs="宋体"/>
                <w:kern w:val="0"/>
                <w:szCs w:val="24"/>
              </w:rPr>
              <w:t>.3</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支持中标麒麟、银河麒麟、统信UOS、中科方德等国产操作系统</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3</w:t>
            </w:r>
            <w:r>
              <w:rPr>
                <w:rFonts w:ascii="仿宋" w:hAnsi="仿宋" w:cs="宋体"/>
                <w:kern w:val="0"/>
                <w:szCs w:val="24"/>
              </w:rPr>
              <w:t>.4</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支持人大金仓、神舟通用、达梦等数据库管理系统；支持金山WPS、永中、重庆软航等办公软件及控件；支持福昕、点聚、数科网维、书生等办公套件，支持宝兰德、金蝶、东方通等中间件；</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3</w:t>
            </w:r>
            <w:r>
              <w:rPr>
                <w:rFonts w:ascii="仿宋" w:hAnsi="仿宋" w:cs="宋体"/>
                <w:kern w:val="0"/>
                <w:szCs w:val="24"/>
              </w:rPr>
              <w:t>.5</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支持HTML和CSS解析，支持JavaScrip引擎，可以正确的渲染显示页面，支持基本的浏览器操作功能；</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3</w:t>
            </w:r>
            <w:r>
              <w:rPr>
                <w:rFonts w:ascii="仿宋" w:hAnsi="仿宋" w:cs="宋体"/>
                <w:kern w:val="0"/>
                <w:szCs w:val="24"/>
              </w:rPr>
              <w:t>.6</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支持国密算法SM2、SM3、SM4，支持国密SSL协议，符合GM/T 0024-2014《SSL VPN技术规范》；</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3</w:t>
            </w:r>
            <w:r>
              <w:rPr>
                <w:rFonts w:ascii="仿宋" w:hAnsi="仿宋" w:cs="宋体"/>
                <w:kern w:val="0"/>
                <w:szCs w:val="24"/>
              </w:rPr>
              <w:t>.7</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支持NPAPI控件；</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3</w:t>
            </w:r>
            <w:r>
              <w:rPr>
                <w:rFonts w:ascii="仿宋" w:hAnsi="仿宋" w:cs="宋体"/>
                <w:kern w:val="0"/>
                <w:szCs w:val="24"/>
              </w:rPr>
              <w:t>.8</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浏览器可以提供Chrome、火狐内核版本</w:t>
            </w:r>
          </w:p>
        </w:tc>
      </w:tr>
    </w:tbl>
    <w:p>
      <w:pPr>
        <w:keepNext/>
        <w:keepLines/>
        <w:numPr>
          <w:ilvl w:val="0"/>
          <w:numId w:val="2"/>
        </w:numPr>
        <w:spacing w:before="280" w:after="290" w:line="376" w:lineRule="auto"/>
        <w:outlineLvl w:val="4"/>
        <w:rPr>
          <w:rFonts w:ascii="仿宋" w:hAnsi="仿宋" w:cs="Times New Roman"/>
          <w:b/>
          <w:bCs/>
          <w:sz w:val="28"/>
          <w:szCs w:val="28"/>
        </w:rPr>
      </w:pPr>
      <w:r>
        <w:rPr>
          <w:rFonts w:hint="eastAsia" w:ascii="仿宋" w:hAnsi="仿宋" w:cs="Times New Roman"/>
          <w:b/>
          <w:bCs/>
          <w:sz w:val="28"/>
          <w:szCs w:val="28"/>
        </w:rPr>
        <w:t>智能密码钥匙(USBKEY)</w:t>
      </w:r>
    </w:p>
    <w:tbl>
      <w:tblPr>
        <w:tblStyle w:val="8"/>
        <w:tblW w:w="9639" w:type="dxa"/>
        <w:tblInd w:w="108" w:type="dxa"/>
        <w:tblLayout w:type="autofit"/>
        <w:tblCellMar>
          <w:top w:w="0" w:type="dxa"/>
          <w:left w:w="108" w:type="dxa"/>
          <w:bottom w:w="0" w:type="dxa"/>
          <w:right w:w="108" w:type="dxa"/>
        </w:tblCellMar>
      </w:tblPr>
      <w:tblGrid>
        <w:gridCol w:w="1065"/>
        <w:gridCol w:w="1176"/>
        <w:gridCol w:w="7398"/>
      </w:tblGrid>
      <w:tr>
        <w:tblPrEx>
          <w:tblCellMar>
            <w:top w:w="0" w:type="dxa"/>
            <w:left w:w="108" w:type="dxa"/>
            <w:bottom w:w="0" w:type="dxa"/>
            <w:right w:w="108" w:type="dxa"/>
          </w:tblCellMar>
        </w:tblPrEx>
        <w:trPr>
          <w:trHeight w:val="300" w:hRule="atLeast"/>
        </w:trPr>
        <w:tc>
          <w:tcPr>
            <w:tcW w:w="10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 w:val="22"/>
              </w:rPr>
              <w:t>序号</w:t>
            </w:r>
          </w:p>
        </w:tc>
        <w:tc>
          <w:tcPr>
            <w:tcW w:w="11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 w:val="22"/>
              </w:rPr>
              <w:t>指标项</w:t>
            </w:r>
          </w:p>
        </w:tc>
        <w:tc>
          <w:tcPr>
            <w:tcW w:w="739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 w:val="22"/>
              </w:rPr>
              <w:t>技术指标要求</w:t>
            </w:r>
          </w:p>
        </w:tc>
      </w:tr>
      <w:tr>
        <w:tblPrEx>
          <w:tblCellMar>
            <w:top w:w="0" w:type="dxa"/>
            <w:left w:w="108" w:type="dxa"/>
            <w:bottom w:w="0" w:type="dxa"/>
            <w:right w:w="108" w:type="dxa"/>
          </w:tblCellMar>
        </w:tblPrEx>
        <w:trPr>
          <w:trHeight w:val="270" w:hRule="atLeast"/>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4</w:t>
            </w:r>
            <w:r>
              <w:rPr>
                <w:rFonts w:ascii="仿宋" w:hAnsi="仿宋" w:cs="宋体"/>
                <w:kern w:val="0"/>
                <w:szCs w:val="24"/>
              </w:rPr>
              <w:t>.1</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智能密码钥匙(USBKEY)</w:t>
            </w:r>
          </w:p>
        </w:tc>
        <w:tc>
          <w:tcPr>
            <w:tcW w:w="739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★具备国家密码管理局颁发的《商用密码产品认证证书》（提供证书扫描件）</w:t>
            </w:r>
          </w:p>
        </w:tc>
      </w:tr>
      <w:tr>
        <w:tblPrEx>
          <w:tblCellMar>
            <w:top w:w="0" w:type="dxa"/>
            <w:left w:w="108" w:type="dxa"/>
            <w:bottom w:w="0" w:type="dxa"/>
            <w:right w:w="108" w:type="dxa"/>
          </w:tblCellMar>
        </w:tblPrEx>
        <w:trPr>
          <w:trHeight w:val="270" w:hRule="atLeast"/>
        </w:trPr>
        <w:tc>
          <w:tcPr>
            <w:tcW w:w="1065"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4</w:t>
            </w:r>
            <w:r>
              <w:rPr>
                <w:rFonts w:ascii="仿宋" w:hAnsi="仿宋" w:cs="宋体"/>
                <w:kern w:val="0"/>
                <w:szCs w:val="24"/>
              </w:rPr>
              <w:t>.2</w:t>
            </w:r>
          </w:p>
        </w:tc>
        <w:tc>
          <w:tcPr>
            <w:tcW w:w="11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39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内嵌32位及以上智能卡芯片，存储空间不少于128KB。支持2个以上国密应用，同时支持8个以上证书</w:t>
            </w:r>
          </w:p>
        </w:tc>
      </w:tr>
      <w:tr>
        <w:tblPrEx>
          <w:tblCellMar>
            <w:top w:w="0" w:type="dxa"/>
            <w:left w:w="108" w:type="dxa"/>
            <w:bottom w:w="0" w:type="dxa"/>
            <w:right w:w="108" w:type="dxa"/>
          </w:tblCellMar>
        </w:tblPrEx>
        <w:trPr>
          <w:trHeight w:val="270" w:hRule="atLeast"/>
        </w:trPr>
        <w:tc>
          <w:tcPr>
            <w:tcW w:w="1065"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4</w:t>
            </w:r>
            <w:r>
              <w:rPr>
                <w:rFonts w:ascii="仿宋" w:hAnsi="仿宋" w:cs="宋体"/>
                <w:kern w:val="0"/>
                <w:szCs w:val="24"/>
              </w:rPr>
              <w:t>.3</w:t>
            </w:r>
          </w:p>
        </w:tc>
        <w:tc>
          <w:tcPr>
            <w:tcW w:w="11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39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验证及运算过程在硬件内部完成，私钥永不出Key，具有多种对抗攻击的安全检测和保护手段</w:t>
            </w:r>
          </w:p>
        </w:tc>
      </w:tr>
      <w:tr>
        <w:tblPrEx>
          <w:tblCellMar>
            <w:top w:w="0" w:type="dxa"/>
            <w:left w:w="108" w:type="dxa"/>
            <w:bottom w:w="0" w:type="dxa"/>
            <w:right w:w="108" w:type="dxa"/>
          </w:tblCellMar>
        </w:tblPrEx>
        <w:trPr>
          <w:trHeight w:val="270" w:hRule="atLeast"/>
        </w:trPr>
        <w:tc>
          <w:tcPr>
            <w:tcW w:w="1065"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4</w:t>
            </w:r>
            <w:r>
              <w:rPr>
                <w:rFonts w:ascii="仿宋" w:hAnsi="仿宋" w:cs="宋体"/>
                <w:kern w:val="0"/>
                <w:szCs w:val="24"/>
              </w:rPr>
              <w:t>.4</w:t>
            </w:r>
          </w:p>
        </w:tc>
        <w:tc>
          <w:tcPr>
            <w:tcW w:w="11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39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符合USB2、0规范，兼容USB1、1，兼容3、0规范接口</w:t>
            </w:r>
          </w:p>
        </w:tc>
      </w:tr>
      <w:tr>
        <w:tblPrEx>
          <w:tblCellMar>
            <w:top w:w="0" w:type="dxa"/>
            <w:left w:w="108" w:type="dxa"/>
            <w:bottom w:w="0" w:type="dxa"/>
            <w:right w:w="108" w:type="dxa"/>
          </w:tblCellMar>
        </w:tblPrEx>
        <w:trPr>
          <w:trHeight w:val="270" w:hRule="atLeast"/>
        </w:trPr>
        <w:tc>
          <w:tcPr>
            <w:tcW w:w="1065"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4</w:t>
            </w:r>
            <w:r>
              <w:rPr>
                <w:rFonts w:ascii="仿宋" w:hAnsi="仿宋" w:cs="宋体"/>
                <w:kern w:val="0"/>
                <w:szCs w:val="24"/>
              </w:rPr>
              <w:t>.5</w:t>
            </w:r>
          </w:p>
        </w:tc>
        <w:tc>
          <w:tcPr>
            <w:tcW w:w="11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39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支持CSP/PKCS#11、SKF国密标准、支持X、509 v3标准证书格式，</w:t>
            </w:r>
          </w:p>
        </w:tc>
      </w:tr>
      <w:tr>
        <w:tblPrEx>
          <w:tblCellMar>
            <w:top w:w="0" w:type="dxa"/>
            <w:left w:w="108" w:type="dxa"/>
            <w:bottom w:w="0" w:type="dxa"/>
            <w:right w:w="108" w:type="dxa"/>
          </w:tblCellMar>
        </w:tblPrEx>
        <w:trPr>
          <w:trHeight w:val="270" w:hRule="atLeast"/>
        </w:trPr>
        <w:tc>
          <w:tcPr>
            <w:tcW w:w="1065"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4</w:t>
            </w:r>
            <w:r>
              <w:rPr>
                <w:rFonts w:ascii="仿宋" w:hAnsi="仿宋" w:cs="宋体"/>
                <w:kern w:val="0"/>
                <w:szCs w:val="24"/>
              </w:rPr>
              <w:t>.6</w:t>
            </w:r>
          </w:p>
        </w:tc>
        <w:tc>
          <w:tcPr>
            <w:tcW w:w="11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39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支持AES/SHA256/RSA2048/SM1/SM2/SM3/SM4(256位)，对称算法支持ECB、CBC模式</w:t>
            </w:r>
          </w:p>
        </w:tc>
      </w:tr>
      <w:tr>
        <w:tblPrEx>
          <w:tblCellMar>
            <w:top w:w="0" w:type="dxa"/>
            <w:left w:w="108" w:type="dxa"/>
            <w:bottom w:w="0" w:type="dxa"/>
            <w:right w:w="108" w:type="dxa"/>
          </w:tblCellMar>
        </w:tblPrEx>
        <w:trPr>
          <w:trHeight w:val="270" w:hRule="atLeast"/>
        </w:trPr>
        <w:tc>
          <w:tcPr>
            <w:tcW w:w="1065"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4</w:t>
            </w:r>
            <w:r>
              <w:rPr>
                <w:rFonts w:ascii="仿宋" w:hAnsi="仿宋" w:cs="宋体"/>
                <w:kern w:val="0"/>
                <w:szCs w:val="24"/>
              </w:rPr>
              <w:t>.7</w:t>
            </w:r>
          </w:p>
        </w:tc>
        <w:tc>
          <w:tcPr>
            <w:tcW w:w="117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39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提供CSP/PKCS#11/SKF开发接口，支持RSA/SM2且同时支持SKF/CSP/P11接口互通调用</w:t>
            </w:r>
          </w:p>
        </w:tc>
      </w:tr>
    </w:tbl>
    <w:p>
      <w:pPr>
        <w:keepNext/>
        <w:keepLines/>
        <w:numPr>
          <w:ilvl w:val="0"/>
          <w:numId w:val="2"/>
        </w:numPr>
        <w:spacing w:before="280" w:after="290" w:line="376" w:lineRule="auto"/>
        <w:outlineLvl w:val="4"/>
        <w:rPr>
          <w:rFonts w:ascii="仿宋" w:hAnsi="仿宋" w:cs="Times New Roman"/>
          <w:b/>
          <w:bCs/>
          <w:sz w:val="28"/>
          <w:szCs w:val="28"/>
        </w:rPr>
      </w:pPr>
      <w:r>
        <w:rPr>
          <w:rFonts w:hint="eastAsia" w:ascii="仿宋" w:hAnsi="仿宋" w:cs="Times New Roman"/>
          <w:b/>
          <w:bCs/>
          <w:sz w:val="28"/>
          <w:szCs w:val="28"/>
        </w:rPr>
        <w:t>密码支持服务平台</w:t>
      </w:r>
    </w:p>
    <w:tbl>
      <w:tblPr>
        <w:tblStyle w:val="8"/>
        <w:tblW w:w="9639" w:type="dxa"/>
        <w:tblInd w:w="108" w:type="dxa"/>
        <w:tblLayout w:type="autofit"/>
        <w:tblCellMar>
          <w:top w:w="0" w:type="dxa"/>
          <w:left w:w="108" w:type="dxa"/>
          <w:bottom w:w="0" w:type="dxa"/>
          <w:right w:w="108" w:type="dxa"/>
        </w:tblCellMar>
      </w:tblPr>
      <w:tblGrid>
        <w:gridCol w:w="1078"/>
        <w:gridCol w:w="1096"/>
        <w:gridCol w:w="7465"/>
      </w:tblGrid>
      <w:tr>
        <w:tblPrEx>
          <w:tblCellMar>
            <w:top w:w="0" w:type="dxa"/>
            <w:left w:w="108" w:type="dxa"/>
            <w:bottom w:w="0" w:type="dxa"/>
            <w:right w:w="108" w:type="dxa"/>
          </w:tblCellMar>
        </w:tblPrEx>
        <w:trPr>
          <w:trHeight w:val="300" w:hRule="atLeast"/>
        </w:trPr>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序号</w:t>
            </w:r>
          </w:p>
        </w:tc>
        <w:tc>
          <w:tcPr>
            <w:tcW w:w="109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指标项</w:t>
            </w:r>
          </w:p>
        </w:tc>
        <w:tc>
          <w:tcPr>
            <w:tcW w:w="746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技术指标要求</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5</w:t>
            </w:r>
            <w:r>
              <w:rPr>
                <w:rFonts w:ascii="仿宋" w:hAnsi="仿宋" w:cs="宋体"/>
                <w:kern w:val="0"/>
                <w:szCs w:val="24"/>
              </w:rPr>
              <w:t>.1</w:t>
            </w:r>
          </w:p>
        </w:tc>
        <w:tc>
          <w:tcPr>
            <w:tcW w:w="1096" w:type="dxa"/>
            <w:vMerge w:val="restart"/>
            <w:tcBorders>
              <w:left w:val="single" w:color="auto" w:sz="4"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密码支持服务平台</w:t>
            </w:r>
          </w:p>
          <w:p>
            <w:pPr>
              <w:widowControl/>
              <w:spacing w:line="240" w:lineRule="auto"/>
              <w:jc w:val="center"/>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▲具备本产品《计算机软件著作权登记证书》。（须提供证书扫描件）</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.2</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center"/>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szCs w:val="24"/>
              </w:rPr>
              <w:t>支持用户及组织机构管理。管理用户支持系统管理员、安全管理员、审计管理员的角色定义，依据角色进行权限管理，满足三权分立原则。</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.3</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center"/>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提供完整的业务日志和操作记录，方便管理审计和故障排查及问题追溯。</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.4</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提供统一的密码设备管理，包括设备自动发现，远程管理，包括关机，重启；设备分组管理。</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.5</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提供系统监测告警和告警通知功能，支持物理机，密码业务API 告警，告警通知支持Email，短信通知。</w:t>
            </w:r>
          </w:p>
        </w:tc>
      </w:tr>
      <w:tr>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.6</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系统应提供全业务配置统一UI界面，多密码服务配置统一入口，统一存储，支持在线修改配置，无需重启即可生效。</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.7</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支持统一的安全授权管理，统一业务配置，统一告警监控，对于客户定制化需求，应具备开放性集成能力。</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.8</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restful风格接口，统一的接口说明文档，方便第三方应用接入。</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.9</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网关API访问安全授权管理，要求业务应用必须在平台注册审批通过，平台生成安全APISecKey，业务系统在访问时携带该安全身份标识方可访问。</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.10</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系统应支持网关，统一api入口，支持动态网关配置，根据身份标识统一路由转发，在服务压力过大时提供限流，保证系统运行稳定。</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.11</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系统支持承载多种密码安全服务，提供持续增量部署各种密码业务能力，确BM码服务API一致性，实现密码设备统一运维，实现安全管理及统一规范。</w:t>
            </w:r>
          </w:p>
        </w:tc>
      </w:tr>
      <w:tr>
        <w:tblPrEx>
          <w:tblCellMar>
            <w:top w:w="0" w:type="dxa"/>
            <w:left w:w="108" w:type="dxa"/>
            <w:bottom w:w="0" w:type="dxa"/>
            <w:right w:w="108" w:type="dxa"/>
          </w:tblCellMar>
        </w:tblPrEx>
        <w:trPr>
          <w:trHeight w:val="63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.12</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新业务动态部署。业务应用开发成微服务部署，需要使用某类功能时只需把特定的微服务部署上去，无需停止系统且不影响正在运行的业务。</w:t>
            </w:r>
          </w:p>
        </w:tc>
      </w:tr>
      <w:tr>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.13</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性能和容量支持横向扩展，通过新增服务器资源，扩展系统业务容量和性能。</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.14</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支持双活、集群、负载均衡等部署方式，支持横向扩展。</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.15</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支持灰度升级，并且不影响现有运行的业务，在业务高峰支持动态扩容，降峰后能够在线减容，不影响现有业务。</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.16</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docker容器部署，系统支持基于docker的容器编排部署方式，支持K8S 和 docker Swarm。</w:t>
            </w:r>
          </w:p>
        </w:tc>
      </w:tr>
      <w:tr>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.17</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tcPr>
          <w:p>
            <w:pPr>
              <w:widowControl/>
              <w:spacing w:line="240" w:lineRule="auto"/>
              <w:jc w:val="left"/>
              <w:rPr>
                <w:rFonts w:ascii="仿宋" w:hAnsi="仿宋" w:cs="宋体"/>
                <w:kern w:val="0"/>
                <w:szCs w:val="24"/>
              </w:rPr>
            </w:pPr>
            <w:r>
              <w:rPr>
                <w:rFonts w:hint="eastAsia" w:ascii="仿宋" w:hAnsi="仿宋" w:cs="宋体"/>
                <w:kern w:val="0"/>
                <w:szCs w:val="24"/>
              </w:rPr>
              <w:t>▲支持对日志文件做HMAC-SM3处理，符合密码测评要求。（提供产品功能截图证明材料）</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.18</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tcPr>
          <w:p>
            <w:pPr>
              <w:rPr>
                <w:rFonts w:ascii="仿宋" w:hAnsi="仿宋" w:cs="宋体"/>
                <w:kern w:val="0"/>
                <w:szCs w:val="24"/>
              </w:rPr>
            </w:pPr>
            <w:r>
              <w:rPr>
                <w:rFonts w:hint="eastAsia" w:ascii="仿宋" w:hAnsi="仿宋" w:cs="宋体"/>
                <w:kern w:val="0"/>
                <w:szCs w:val="24"/>
              </w:rPr>
              <w:t>▲支持对关键数据做存储加密，符合密码测评要求。（提供产品功能截图证明材料）</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.19</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rPr>
                <w:rFonts w:ascii="仿宋" w:hAnsi="仿宋" w:cs="宋体"/>
                <w:kern w:val="0"/>
                <w:szCs w:val="24"/>
              </w:rPr>
            </w:pPr>
            <w:r>
              <w:rPr>
                <w:rFonts w:hint="eastAsia" w:ascii="仿宋" w:hAnsi="仿宋" w:cs="宋体"/>
                <w:kern w:val="0"/>
                <w:szCs w:val="24"/>
              </w:rPr>
              <w:t>▲对数字签名服务，统一接口支持国密SM2、SM3、SM4算法，attached/detached/raw签名/验签；数字信封的制作与解封。（提供产品接口证明材料扫描件）</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.20</w:t>
            </w:r>
          </w:p>
        </w:tc>
        <w:tc>
          <w:tcPr>
            <w:tcW w:w="1096" w:type="dxa"/>
            <w:vMerge w:val="continue"/>
            <w:tcBorders>
              <w:left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▲为方便平台的对接联调，密码支持服务平台与SSL VPN 安全网关、签名验签服务器需为同一品牌。（需提供相应证明文件）</w:t>
            </w:r>
          </w:p>
        </w:tc>
      </w:tr>
      <w:tr>
        <w:tblPrEx>
          <w:tblCellMar>
            <w:top w:w="0" w:type="dxa"/>
            <w:left w:w="108" w:type="dxa"/>
            <w:bottom w:w="0" w:type="dxa"/>
            <w:right w:w="108" w:type="dxa"/>
          </w:tblCellMar>
        </w:tblPrEx>
        <w:trPr>
          <w:trHeight w:val="27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5</w:t>
            </w:r>
            <w:r>
              <w:rPr>
                <w:rFonts w:ascii="仿宋" w:hAnsi="仿宋" w:cs="宋体"/>
                <w:kern w:val="0"/>
                <w:szCs w:val="24"/>
              </w:rPr>
              <w:t>.21</w:t>
            </w:r>
          </w:p>
        </w:tc>
        <w:tc>
          <w:tcPr>
            <w:tcW w:w="1096" w:type="dxa"/>
            <w:vMerge w:val="continue"/>
            <w:tcBorders>
              <w:left w:val="single" w:color="auto" w:sz="4" w:space="0"/>
              <w:bottom w:val="single" w:color="auto" w:sz="4" w:space="0"/>
              <w:right w:val="single" w:color="auto" w:sz="8" w:space="0"/>
            </w:tcBorders>
            <w:shd w:val="clear" w:color="auto" w:fill="auto"/>
            <w:vAlign w:val="center"/>
          </w:tcPr>
          <w:p>
            <w:pPr>
              <w:widowControl/>
              <w:spacing w:line="240" w:lineRule="auto"/>
              <w:jc w:val="left"/>
              <w:rPr>
                <w:rFonts w:ascii="仿宋" w:hAnsi="仿宋" w:cs="宋体"/>
                <w:kern w:val="0"/>
                <w:szCs w:val="24"/>
              </w:rPr>
            </w:pPr>
          </w:p>
        </w:tc>
        <w:tc>
          <w:tcPr>
            <w:tcW w:w="7465" w:type="dxa"/>
            <w:tcBorders>
              <w:top w:val="nil"/>
              <w:left w:val="single" w:color="auto" w:sz="8"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密码支持服务平台支持与云服务器密码机对接，支持密钥的全生命周期管理及全流程管控，包括国际算法和国密算法的对称密钥、非对称密钥等密钥的生成、启用、更新、导入、导出、打印、销毁等。（须提供对接证明材料扫描件或</w:t>
            </w:r>
            <w:r>
              <w:rPr>
                <w:rFonts w:hint="eastAsia" w:ascii="仿宋" w:hAnsi="仿宋"/>
                <w:szCs w:val="24"/>
              </w:rPr>
              <w:t>在中标后能实现对接的承诺书。</w:t>
            </w:r>
            <w:r>
              <w:rPr>
                <w:rFonts w:hint="eastAsia" w:ascii="仿宋" w:hAnsi="仿宋" w:cs="宋体"/>
                <w:kern w:val="0"/>
                <w:szCs w:val="24"/>
              </w:rPr>
              <w:t>）</w:t>
            </w:r>
          </w:p>
        </w:tc>
      </w:tr>
    </w:tbl>
    <w:p>
      <w:pPr>
        <w:rPr>
          <w:rFonts w:ascii="Calibri" w:hAnsi="Calibri" w:cs="Times New Roman"/>
        </w:rPr>
      </w:pPr>
    </w:p>
    <w:p>
      <w:pPr>
        <w:keepNext/>
        <w:keepLines/>
        <w:numPr>
          <w:ilvl w:val="0"/>
          <w:numId w:val="2"/>
        </w:numPr>
        <w:spacing w:before="280" w:after="290" w:line="376" w:lineRule="auto"/>
        <w:outlineLvl w:val="4"/>
        <w:rPr>
          <w:rFonts w:ascii="仿宋" w:hAnsi="仿宋" w:cs="Times New Roman"/>
          <w:b/>
          <w:bCs/>
          <w:sz w:val="28"/>
          <w:szCs w:val="28"/>
        </w:rPr>
      </w:pPr>
      <w:r>
        <w:rPr>
          <w:rFonts w:hint="eastAsia" w:ascii="仿宋" w:hAnsi="仿宋" w:cs="Times New Roman"/>
          <w:b/>
          <w:bCs/>
          <w:sz w:val="28"/>
          <w:szCs w:val="28"/>
        </w:rPr>
        <w:t>云服务器密码机</w:t>
      </w:r>
    </w:p>
    <w:tbl>
      <w:tblPr>
        <w:tblStyle w:val="8"/>
        <w:tblW w:w="9639" w:type="dxa"/>
        <w:tblInd w:w="108" w:type="dxa"/>
        <w:tblLayout w:type="autofit"/>
        <w:tblCellMar>
          <w:top w:w="0" w:type="dxa"/>
          <w:left w:w="108" w:type="dxa"/>
          <w:bottom w:w="0" w:type="dxa"/>
          <w:right w:w="108" w:type="dxa"/>
        </w:tblCellMar>
      </w:tblPr>
      <w:tblGrid>
        <w:gridCol w:w="1078"/>
        <w:gridCol w:w="1096"/>
        <w:gridCol w:w="7465"/>
      </w:tblGrid>
      <w:tr>
        <w:tblPrEx>
          <w:tblCellMar>
            <w:top w:w="0" w:type="dxa"/>
            <w:left w:w="108" w:type="dxa"/>
            <w:bottom w:w="0" w:type="dxa"/>
            <w:right w:w="108" w:type="dxa"/>
          </w:tblCellMar>
        </w:tblPrEx>
        <w:trPr>
          <w:trHeight w:val="300" w:hRule="atLeast"/>
        </w:trPr>
        <w:tc>
          <w:tcPr>
            <w:tcW w:w="107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序号</w:t>
            </w:r>
          </w:p>
        </w:tc>
        <w:tc>
          <w:tcPr>
            <w:tcW w:w="109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指标项</w:t>
            </w:r>
          </w:p>
        </w:tc>
        <w:tc>
          <w:tcPr>
            <w:tcW w:w="746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技术指标要求</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6．1</w:t>
            </w:r>
          </w:p>
        </w:tc>
        <w:tc>
          <w:tcPr>
            <w:tcW w:w="10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云服务器密码机</w:t>
            </w: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★具备国家密码管理局颁发的《商用密码产品认证证书》。（提供证书扫描件）</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6．</w:t>
            </w:r>
            <w:r>
              <w:rPr>
                <w:rFonts w:ascii="仿宋" w:hAnsi="仿宋" w:cs="宋体"/>
                <w:kern w:val="0"/>
                <w:szCs w:val="24"/>
              </w:rPr>
              <w:t>2</w:t>
            </w:r>
          </w:p>
        </w:tc>
        <w:tc>
          <w:tcPr>
            <w:tcW w:w="109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w:t>
            </w:r>
            <w:r>
              <w:rPr>
                <w:rFonts w:hint="eastAsia"/>
              </w:rPr>
              <w:t>产品需具有中国国家强制性产品认证证书（3C）。（提供证书扫描件）</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6．</w:t>
            </w:r>
            <w:r>
              <w:rPr>
                <w:rFonts w:ascii="仿宋" w:hAnsi="仿宋" w:cs="宋体"/>
                <w:kern w:val="0"/>
                <w:szCs w:val="24"/>
              </w:rPr>
              <w:t>3</w:t>
            </w:r>
          </w:p>
        </w:tc>
        <w:tc>
          <w:tcPr>
            <w:tcW w:w="109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▲具备云数据库加密系统《计算机软件著作权登记证书》。（提供证书扫描件）</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6．</w:t>
            </w:r>
            <w:r>
              <w:rPr>
                <w:rFonts w:ascii="仿宋" w:hAnsi="仿宋" w:cs="宋体"/>
                <w:kern w:val="0"/>
                <w:szCs w:val="24"/>
              </w:rPr>
              <w:t>4</w:t>
            </w:r>
          </w:p>
        </w:tc>
        <w:tc>
          <w:tcPr>
            <w:tcW w:w="109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机架式硬件设备，内置高性能PCI-E密码卡，冗余电源供电，支持触摸式液晶屏。不少于4个千兆电口和2个万兆光口。SM4算法ECB加解密速率不小于4000Mbps。SM4算法CBC加解密速率不小于4000Mbps。SM2密钥产生速率不小于30000次/秒。SM2签名速率不小于26000次/秒。SM2验签速率不小于18000次/秒。SM3计算Hash速率不小于4000Mbps。</w:t>
            </w:r>
          </w:p>
        </w:tc>
      </w:tr>
      <w:tr>
        <w:tblPrEx>
          <w:tblCellMar>
            <w:top w:w="0" w:type="dxa"/>
            <w:left w:w="108" w:type="dxa"/>
            <w:bottom w:w="0" w:type="dxa"/>
            <w:right w:w="108" w:type="dxa"/>
          </w:tblCellMar>
        </w:tblPrEx>
        <w:trPr>
          <w:trHeight w:val="63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6．</w:t>
            </w:r>
            <w:r>
              <w:rPr>
                <w:rFonts w:ascii="仿宋" w:hAnsi="仿宋" w:cs="宋体"/>
                <w:kern w:val="0"/>
                <w:szCs w:val="24"/>
              </w:rPr>
              <w:t>5</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▲支持同态密码算法，用于如数据库加密系统的密文查询、统计等场景（提供产品功能截图证明材料）</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6．</w:t>
            </w:r>
            <w:r>
              <w:rPr>
                <w:rFonts w:ascii="仿宋" w:hAnsi="仿宋" w:cs="宋体"/>
                <w:kern w:val="0"/>
                <w:szCs w:val="24"/>
              </w:rPr>
              <w:t>6</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支持SM2 算法加/解密功能、SM2 算法数字签名/验证功能、对称密钥加/解密功能(SM1/SM4 算法加密/解密)、随机数生成功能;</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6．</w:t>
            </w:r>
            <w:r>
              <w:rPr>
                <w:rFonts w:ascii="仿宋" w:hAnsi="仿宋" w:cs="宋体"/>
                <w:kern w:val="0"/>
                <w:szCs w:val="24"/>
              </w:rPr>
              <w:t>7</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服务接口：提供API接口供外围调用，包括应用接口和管理接口，应用接口应符合包括PKCS11、JCE、国密设备等接口规范。</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6．</w:t>
            </w:r>
            <w:r>
              <w:rPr>
                <w:rFonts w:ascii="仿宋" w:hAnsi="仿宋" w:cs="宋体"/>
                <w:kern w:val="0"/>
                <w:szCs w:val="24"/>
              </w:rPr>
              <w:t>8</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密钥管理：对称密钥管理，非对称密钥管理，支持密钥生产，导入，导出，销毁等全生命周期管理。采用多级密钥管理体系，逐层保护；密钥产生，密码机支持产生随机密钥。密钥存储，密码机支持安全存储对称密钥、SM2密钥，导出密钥时必须加密。密钥备份恢复，密码机支持内部密钥的安全备份和恢复。密钥支持远程管理。</w:t>
            </w:r>
          </w:p>
        </w:tc>
      </w:tr>
      <w:tr>
        <w:tblPrEx>
          <w:tblCellMar>
            <w:top w:w="0" w:type="dxa"/>
            <w:left w:w="108" w:type="dxa"/>
            <w:bottom w:w="0" w:type="dxa"/>
            <w:right w:w="108" w:type="dxa"/>
          </w:tblCellMar>
        </w:tblPrEx>
        <w:trPr>
          <w:trHeight w:val="84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6．</w:t>
            </w:r>
            <w:r>
              <w:rPr>
                <w:rFonts w:ascii="仿宋" w:hAnsi="仿宋" w:cs="宋体"/>
                <w:kern w:val="0"/>
                <w:szCs w:val="24"/>
              </w:rPr>
              <w:t>9</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虚拟化：支持虚拟化功能，支持虚拟化密码机的克隆、支持虚拟化远程控制、支持虚拟设备启动停止。支持各虚拟化密码机之间的安全隔离。支持虚拟化管理接口,包括应用权限管理、用户管理、应用管理、密钥管理等。支持轻量级容器技术。</w:t>
            </w:r>
          </w:p>
        </w:tc>
      </w:tr>
      <w:tr>
        <w:tblPrEx>
          <w:tblCellMar>
            <w:top w:w="0" w:type="dxa"/>
            <w:left w:w="108" w:type="dxa"/>
            <w:bottom w:w="0" w:type="dxa"/>
            <w:right w:w="108" w:type="dxa"/>
          </w:tblCellMar>
        </w:tblPrEx>
        <w:trPr>
          <w:trHeight w:val="63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6．</w:t>
            </w:r>
            <w:r>
              <w:rPr>
                <w:rFonts w:ascii="仿宋" w:hAnsi="仿宋" w:cs="宋体"/>
                <w:kern w:val="0"/>
                <w:szCs w:val="24"/>
              </w:rPr>
              <w:t>10</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▲多租户管理：支持多租户的管理，可以对每个租户分配不同资源的VSM以及相应权限key，支持同一租户对多个VSM进行管理和密钥同步（提供产品功能截图证明材料）</w:t>
            </w:r>
          </w:p>
        </w:tc>
      </w:tr>
      <w:tr>
        <w:tblPrEx>
          <w:tblCellMar>
            <w:top w:w="0" w:type="dxa"/>
            <w:left w:w="108" w:type="dxa"/>
            <w:bottom w:w="0" w:type="dxa"/>
            <w:right w:w="108" w:type="dxa"/>
          </w:tblCellMar>
        </w:tblPrEx>
        <w:trPr>
          <w:trHeight w:val="420" w:hRule="atLeast"/>
        </w:trPr>
        <w:tc>
          <w:tcPr>
            <w:tcW w:w="1078"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6．1</w:t>
            </w:r>
            <w:r>
              <w:rPr>
                <w:rFonts w:ascii="仿宋" w:hAnsi="仿宋" w:cs="宋体"/>
                <w:kern w:val="0"/>
                <w:szCs w:val="24"/>
              </w:rPr>
              <w:t>1</w:t>
            </w:r>
          </w:p>
        </w:tc>
        <w:tc>
          <w:tcPr>
            <w:tcW w:w="10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kern w:val="0"/>
                <w:szCs w:val="24"/>
              </w:rPr>
            </w:pPr>
          </w:p>
        </w:tc>
        <w:tc>
          <w:tcPr>
            <w:tcW w:w="74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备份管理：在满足权限的情况下能够将云服务器密码机内的密钥等重要信息加密后进行备份，并且可以恢复到相同型号的云服务器密码机中，备份采用（3，5）门限方式，产生备份密钥并分割导出到5个智能密码钥匙中（提供产品功能截图证明材料）</w:t>
            </w:r>
          </w:p>
        </w:tc>
      </w:tr>
    </w:tbl>
    <w:p>
      <w:pPr>
        <w:rPr>
          <w:rFonts w:ascii="Calibri" w:hAnsi="Calibri" w:cs="Times New Roman"/>
        </w:rPr>
      </w:pPr>
    </w:p>
    <w:p>
      <w:pPr>
        <w:keepNext/>
        <w:keepLines/>
        <w:numPr>
          <w:ilvl w:val="0"/>
          <w:numId w:val="2"/>
        </w:numPr>
        <w:spacing w:before="280" w:after="290" w:line="376" w:lineRule="auto"/>
        <w:outlineLvl w:val="4"/>
        <w:rPr>
          <w:rFonts w:ascii="仿宋" w:hAnsi="仿宋" w:cs="Times New Roman"/>
          <w:b/>
          <w:bCs/>
          <w:sz w:val="28"/>
          <w:szCs w:val="28"/>
        </w:rPr>
      </w:pPr>
      <w:r>
        <w:rPr>
          <w:rFonts w:hint="eastAsia" w:ascii="仿宋" w:hAnsi="仿宋" w:cs="Times New Roman"/>
          <w:b/>
          <w:bCs/>
          <w:sz w:val="28"/>
          <w:szCs w:val="28"/>
        </w:rPr>
        <w:t>签名验签服务器</w:t>
      </w:r>
    </w:p>
    <w:tbl>
      <w:tblPr>
        <w:tblStyle w:val="8"/>
        <w:tblW w:w="9531" w:type="dxa"/>
        <w:tblInd w:w="108" w:type="dxa"/>
        <w:tblLayout w:type="autofit"/>
        <w:tblCellMar>
          <w:top w:w="0" w:type="dxa"/>
          <w:left w:w="108" w:type="dxa"/>
          <w:bottom w:w="0" w:type="dxa"/>
          <w:right w:w="108" w:type="dxa"/>
        </w:tblCellMar>
      </w:tblPr>
      <w:tblGrid>
        <w:gridCol w:w="1076"/>
        <w:gridCol w:w="1247"/>
        <w:gridCol w:w="7208"/>
      </w:tblGrid>
      <w:tr>
        <w:tblPrEx>
          <w:tblCellMar>
            <w:top w:w="0" w:type="dxa"/>
            <w:left w:w="108" w:type="dxa"/>
            <w:bottom w:w="0" w:type="dxa"/>
            <w:right w:w="108" w:type="dxa"/>
          </w:tblCellMar>
        </w:tblPrEx>
        <w:trPr>
          <w:trHeight w:val="300" w:hRule="atLeast"/>
        </w:trPr>
        <w:tc>
          <w:tcPr>
            <w:tcW w:w="10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序号</w:t>
            </w:r>
          </w:p>
        </w:tc>
        <w:tc>
          <w:tcPr>
            <w:tcW w:w="124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指标项</w:t>
            </w:r>
          </w:p>
        </w:tc>
        <w:tc>
          <w:tcPr>
            <w:tcW w:w="720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技术指标要求</w:t>
            </w:r>
          </w:p>
        </w:tc>
      </w:tr>
      <w:tr>
        <w:tblPrEx>
          <w:tblCellMar>
            <w:top w:w="0" w:type="dxa"/>
            <w:left w:w="108" w:type="dxa"/>
            <w:bottom w:w="0" w:type="dxa"/>
            <w:right w:w="108" w:type="dxa"/>
          </w:tblCellMar>
        </w:tblPrEx>
        <w:trPr>
          <w:trHeight w:val="420" w:hRule="atLeast"/>
        </w:trPr>
        <w:tc>
          <w:tcPr>
            <w:tcW w:w="10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7</w:t>
            </w:r>
            <w:r>
              <w:rPr>
                <w:rFonts w:ascii="仿宋" w:hAnsi="仿宋" w:cs="宋体"/>
                <w:kern w:val="0"/>
                <w:szCs w:val="24"/>
              </w:rPr>
              <w:t>.1</w:t>
            </w:r>
          </w:p>
        </w:tc>
        <w:tc>
          <w:tcPr>
            <w:tcW w:w="1247" w:type="dxa"/>
            <w:vMerge w:val="restart"/>
            <w:tcBorders>
              <w:top w:val="nil"/>
              <w:left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r>
              <w:rPr>
                <w:rFonts w:hint="eastAsia" w:ascii="仿宋" w:hAnsi="仿宋" w:cs="宋体"/>
                <w:kern w:val="0"/>
                <w:szCs w:val="24"/>
              </w:rPr>
              <w:t>签名验签服务器</w:t>
            </w: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★具备国家密码管理局颁发的《商用密码产品认证证书》（提供证书扫描件）</w:t>
            </w:r>
          </w:p>
        </w:tc>
      </w:tr>
      <w:tr>
        <w:tblPrEx>
          <w:tblCellMar>
            <w:top w:w="0" w:type="dxa"/>
            <w:left w:w="108" w:type="dxa"/>
            <w:bottom w:w="0" w:type="dxa"/>
            <w:right w:w="108" w:type="dxa"/>
          </w:tblCellMar>
        </w:tblPrEx>
        <w:trPr>
          <w:trHeight w:val="420" w:hRule="atLeast"/>
        </w:trPr>
        <w:tc>
          <w:tcPr>
            <w:tcW w:w="10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7</w:t>
            </w:r>
            <w:r>
              <w:rPr>
                <w:rFonts w:ascii="仿宋" w:hAnsi="仿宋" w:cs="宋体"/>
                <w:kern w:val="0"/>
                <w:szCs w:val="24"/>
              </w:rPr>
              <w:t>.2</w:t>
            </w:r>
          </w:p>
        </w:tc>
        <w:tc>
          <w:tcPr>
            <w:tcW w:w="124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w:t>
            </w:r>
            <w:r>
              <w:rPr>
                <w:rFonts w:hint="eastAsia"/>
              </w:rPr>
              <w:t>产品需具有中国国家强制性产品认证证书（3C）。（提供证书扫描件）</w:t>
            </w:r>
          </w:p>
        </w:tc>
      </w:tr>
      <w:tr>
        <w:tblPrEx>
          <w:tblCellMar>
            <w:top w:w="0" w:type="dxa"/>
            <w:left w:w="108" w:type="dxa"/>
            <w:bottom w:w="0" w:type="dxa"/>
            <w:right w:w="108" w:type="dxa"/>
          </w:tblCellMar>
        </w:tblPrEx>
        <w:trPr>
          <w:trHeight w:val="420" w:hRule="atLeast"/>
        </w:trPr>
        <w:tc>
          <w:tcPr>
            <w:tcW w:w="1076"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7</w:t>
            </w:r>
            <w:r>
              <w:rPr>
                <w:rFonts w:ascii="仿宋" w:hAnsi="仿宋" w:cs="宋体"/>
                <w:kern w:val="0"/>
                <w:szCs w:val="24"/>
              </w:rPr>
              <w:t>.3</w:t>
            </w:r>
          </w:p>
        </w:tc>
        <w:tc>
          <w:tcPr>
            <w:tcW w:w="124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具备第三方检测报告或信息技术产品安全测试证书或《计算机软件著作权登记证书》。（提供证书扫描件）</w:t>
            </w:r>
          </w:p>
        </w:tc>
      </w:tr>
      <w:tr>
        <w:tblPrEx>
          <w:tblCellMar>
            <w:top w:w="0" w:type="dxa"/>
            <w:left w:w="108" w:type="dxa"/>
            <w:bottom w:w="0" w:type="dxa"/>
            <w:right w:w="108" w:type="dxa"/>
          </w:tblCellMar>
        </w:tblPrEx>
        <w:trPr>
          <w:trHeight w:val="420" w:hRule="atLeast"/>
        </w:trPr>
        <w:tc>
          <w:tcPr>
            <w:tcW w:w="1076"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7</w:t>
            </w:r>
            <w:r>
              <w:rPr>
                <w:rFonts w:ascii="仿宋" w:hAnsi="仿宋" w:cs="宋体"/>
                <w:kern w:val="0"/>
                <w:szCs w:val="24"/>
              </w:rPr>
              <w:t>.4</w:t>
            </w:r>
          </w:p>
        </w:tc>
        <w:tc>
          <w:tcPr>
            <w:tcW w:w="124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▲具备签名验签客户端软件《计算机软件著作权登记证书》。（提供证书扫描件）</w:t>
            </w:r>
          </w:p>
        </w:tc>
      </w:tr>
      <w:tr>
        <w:tblPrEx>
          <w:tblCellMar>
            <w:top w:w="0" w:type="dxa"/>
            <w:left w:w="108" w:type="dxa"/>
            <w:bottom w:w="0" w:type="dxa"/>
            <w:right w:w="108" w:type="dxa"/>
          </w:tblCellMar>
        </w:tblPrEx>
        <w:trPr>
          <w:trHeight w:val="420" w:hRule="atLeast"/>
        </w:trPr>
        <w:tc>
          <w:tcPr>
            <w:tcW w:w="1076"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7</w:t>
            </w:r>
            <w:r>
              <w:rPr>
                <w:rFonts w:ascii="仿宋" w:hAnsi="仿宋" w:cs="宋体"/>
                <w:kern w:val="0"/>
                <w:szCs w:val="24"/>
              </w:rPr>
              <w:t>.5</w:t>
            </w:r>
          </w:p>
        </w:tc>
        <w:tc>
          <w:tcPr>
            <w:tcW w:w="124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ascii="仿宋" w:hAnsi="仿宋" w:cs="宋体"/>
                <w:kern w:val="0"/>
                <w:szCs w:val="24"/>
              </w:rPr>
            </w:pP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提供标准机架式设备，支持双电源冗余，支持不少于4个千兆电口、不少于2个千兆光口；SM2签名性能不低于20KTPS；SM2验签性能不低于15KTPS；</w:t>
            </w:r>
          </w:p>
        </w:tc>
      </w:tr>
      <w:tr>
        <w:tblPrEx>
          <w:tblCellMar>
            <w:top w:w="0" w:type="dxa"/>
            <w:left w:w="108" w:type="dxa"/>
            <w:bottom w:w="0" w:type="dxa"/>
            <w:right w:w="108" w:type="dxa"/>
          </w:tblCellMar>
        </w:tblPrEx>
        <w:trPr>
          <w:trHeight w:val="420" w:hRule="atLeast"/>
        </w:trPr>
        <w:tc>
          <w:tcPr>
            <w:tcW w:w="1076"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7</w:t>
            </w:r>
            <w:r>
              <w:rPr>
                <w:rFonts w:ascii="仿宋" w:hAnsi="仿宋" w:cs="宋体"/>
                <w:kern w:val="0"/>
                <w:szCs w:val="24"/>
              </w:rPr>
              <w:t>.6</w:t>
            </w:r>
          </w:p>
        </w:tc>
        <w:tc>
          <w:tcPr>
            <w:tcW w:w="1247" w:type="dxa"/>
            <w:vMerge w:val="continue"/>
            <w:tcBorders>
              <w:left w:val="single" w:color="auto" w:sz="4" w:space="0"/>
              <w:right w:val="single" w:color="auto" w:sz="4" w:space="0"/>
            </w:tcBorders>
            <w:vAlign w:val="center"/>
          </w:tcPr>
          <w:p>
            <w:pPr>
              <w:widowControl/>
              <w:spacing w:line="240" w:lineRule="auto"/>
              <w:jc w:val="center"/>
              <w:rPr>
                <w:rFonts w:ascii="仿宋" w:hAnsi="仿宋" w:cs="宋体"/>
                <w:kern w:val="0"/>
                <w:szCs w:val="24"/>
              </w:rPr>
            </w:pP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支持非对称秘钥算法：SM2、RSA；支持摘要算法：SM3，MD5，SHA1，SHA256,SHA512；支持对称秘钥算法：SM4, 3DES, AES, DES；</w:t>
            </w:r>
          </w:p>
        </w:tc>
      </w:tr>
      <w:tr>
        <w:tblPrEx>
          <w:tblCellMar>
            <w:top w:w="0" w:type="dxa"/>
            <w:left w:w="108" w:type="dxa"/>
            <w:bottom w:w="0" w:type="dxa"/>
            <w:right w:w="108" w:type="dxa"/>
          </w:tblCellMar>
        </w:tblPrEx>
        <w:trPr>
          <w:trHeight w:val="630" w:hRule="atLeast"/>
        </w:trPr>
        <w:tc>
          <w:tcPr>
            <w:tcW w:w="1076"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7</w:t>
            </w:r>
            <w:r>
              <w:rPr>
                <w:rFonts w:ascii="仿宋" w:hAnsi="仿宋" w:cs="宋体"/>
                <w:kern w:val="0"/>
                <w:szCs w:val="24"/>
              </w:rPr>
              <w:t>.7</w:t>
            </w:r>
          </w:p>
        </w:tc>
        <w:tc>
          <w:tcPr>
            <w:tcW w:w="1247" w:type="dxa"/>
            <w:vMerge w:val="continue"/>
            <w:tcBorders>
              <w:left w:val="single" w:color="auto" w:sz="4" w:space="0"/>
              <w:right w:val="single" w:color="auto" w:sz="4" w:space="0"/>
            </w:tcBorders>
            <w:vAlign w:val="center"/>
          </w:tcPr>
          <w:p>
            <w:pPr>
              <w:widowControl/>
              <w:spacing w:line="240" w:lineRule="auto"/>
              <w:jc w:val="center"/>
              <w:rPr>
                <w:rFonts w:ascii="仿宋" w:hAnsi="仿宋" w:cs="宋体"/>
                <w:kern w:val="0"/>
                <w:szCs w:val="24"/>
              </w:rPr>
            </w:pP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支持PKCS#7、XML标准格式的签名与验签。支持使用多个信任CA。支持多种签名报文信息组合方法，包括（原文+签名+签名证书）、（签名+签名证书）、（签名）等。提供包括RAW签名/验签，Attached 签名/验签，Detached签名/验签等多种方式的签名验签方式；</w:t>
            </w:r>
          </w:p>
        </w:tc>
      </w:tr>
      <w:tr>
        <w:tblPrEx>
          <w:tblCellMar>
            <w:top w:w="0" w:type="dxa"/>
            <w:left w:w="108" w:type="dxa"/>
            <w:bottom w:w="0" w:type="dxa"/>
            <w:right w:w="108" w:type="dxa"/>
          </w:tblCellMar>
        </w:tblPrEx>
        <w:trPr>
          <w:trHeight w:val="420" w:hRule="atLeast"/>
        </w:trPr>
        <w:tc>
          <w:tcPr>
            <w:tcW w:w="1076"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7</w:t>
            </w:r>
            <w:r>
              <w:rPr>
                <w:rFonts w:ascii="仿宋" w:hAnsi="仿宋" w:cs="宋体"/>
                <w:kern w:val="0"/>
                <w:szCs w:val="24"/>
              </w:rPr>
              <w:t>.8</w:t>
            </w:r>
          </w:p>
        </w:tc>
        <w:tc>
          <w:tcPr>
            <w:tcW w:w="1247" w:type="dxa"/>
            <w:vMerge w:val="continue"/>
            <w:tcBorders>
              <w:left w:val="single" w:color="auto" w:sz="4" w:space="0"/>
              <w:right w:val="single" w:color="auto" w:sz="4" w:space="0"/>
            </w:tcBorders>
            <w:vAlign w:val="center"/>
          </w:tcPr>
          <w:p>
            <w:pPr>
              <w:widowControl/>
              <w:spacing w:line="240" w:lineRule="auto"/>
              <w:jc w:val="center"/>
              <w:rPr>
                <w:rFonts w:ascii="仿宋" w:hAnsi="仿宋" w:cs="宋体"/>
                <w:kern w:val="0"/>
                <w:szCs w:val="24"/>
              </w:rPr>
            </w:pP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▲支持一维条形码、二维码生成和验证，并支持与移动SDK/APP无缝对接，实现扫码登录功能。（提供产品功能截图证明材料）</w:t>
            </w:r>
          </w:p>
        </w:tc>
      </w:tr>
      <w:tr>
        <w:tblPrEx>
          <w:tblCellMar>
            <w:top w:w="0" w:type="dxa"/>
            <w:left w:w="108" w:type="dxa"/>
            <w:bottom w:w="0" w:type="dxa"/>
            <w:right w:w="108" w:type="dxa"/>
          </w:tblCellMar>
        </w:tblPrEx>
        <w:trPr>
          <w:trHeight w:val="270" w:hRule="atLeast"/>
        </w:trPr>
        <w:tc>
          <w:tcPr>
            <w:tcW w:w="1076"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7</w:t>
            </w:r>
            <w:r>
              <w:rPr>
                <w:rFonts w:ascii="仿宋" w:hAnsi="仿宋" w:cs="宋体"/>
                <w:kern w:val="0"/>
                <w:szCs w:val="24"/>
              </w:rPr>
              <w:t>.9</w:t>
            </w:r>
          </w:p>
        </w:tc>
        <w:tc>
          <w:tcPr>
            <w:tcW w:w="1247" w:type="dxa"/>
            <w:vMerge w:val="continue"/>
            <w:tcBorders>
              <w:left w:val="single" w:color="auto" w:sz="4" w:space="0"/>
              <w:right w:val="single" w:color="auto" w:sz="4" w:space="0"/>
            </w:tcBorders>
            <w:vAlign w:val="center"/>
          </w:tcPr>
          <w:p>
            <w:pPr>
              <w:widowControl/>
              <w:spacing w:line="240" w:lineRule="auto"/>
              <w:jc w:val="center"/>
              <w:rPr>
                <w:rFonts w:ascii="仿宋" w:hAnsi="仿宋" w:cs="宋体"/>
                <w:kern w:val="0"/>
                <w:szCs w:val="24"/>
              </w:rPr>
            </w:pP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支持生产系统和灾备系统之间的设备远程证书同步。</w:t>
            </w:r>
          </w:p>
        </w:tc>
      </w:tr>
      <w:tr>
        <w:tblPrEx>
          <w:tblCellMar>
            <w:top w:w="0" w:type="dxa"/>
            <w:left w:w="108" w:type="dxa"/>
            <w:bottom w:w="0" w:type="dxa"/>
            <w:right w:w="108" w:type="dxa"/>
          </w:tblCellMar>
        </w:tblPrEx>
        <w:trPr>
          <w:trHeight w:val="270" w:hRule="atLeast"/>
        </w:trPr>
        <w:tc>
          <w:tcPr>
            <w:tcW w:w="1076" w:type="dxa"/>
            <w:tcBorders>
              <w:top w:val="nil"/>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7</w:t>
            </w:r>
            <w:r>
              <w:rPr>
                <w:rFonts w:ascii="仿宋" w:hAnsi="仿宋" w:cs="宋体"/>
                <w:kern w:val="0"/>
                <w:szCs w:val="24"/>
              </w:rPr>
              <w:t>.10</w:t>
            </w:r>
          </w:p>
        </w:tc>
        <w:tc>
          <w:tcPr>
            <w:tcW w:w="1247" w:type="dxa"/>
            <w:vMerge w:val="continue"/>
            <w:tcBorders>
              <w:left w:val="single" w:color="auto" w:sz="4" w:space="0"/>
              <w:right w:val="single" w:color="auto" w:sz="4" w:space="0"/>
            </w:tcBorders>
            <w:vAlign w:val="center"/>
          </w:tcPr>
          <w:p>
            <w:pPr>
              <w:widowControl/>
              <w:spacing w:line="240" w:lineRule="auto"/>
              <w:jc w:val="center"/>
              <w:rPr>
                <w:rFonts w:ascii="仿宋" w:hAnsi="仿宋" w:cs="宋体"/>
                <w:kern w:val="0"/>
                <w:szCs w:val="24"/>
              </w:rPr>
            </w:pPr>
          </w:p>
        </w:tc>
        <w:tc>
          <w:tcPr>
            <w:tcW w:w="720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▲支持多台（3台及以上）设备之间机构证书同步。（提供产品功能截图证明材料）</w:t>
            </w:r>
          </w:p>
        </w:tc>
      </w:tr>
      <w:tr>
        <w:tblPrEx>
          <w:tblCellMar>
            <w:top w:w="0" w:type="dxa"/>
            <w:left w:w="108" w:type="dxa"/>
            <w:bottom w:w="0" w:type="dxa"/>
            <w:right w:w="108" w:type="dxa"/>
          </w:tblCellMar>
        </w:tblPrEx>
        <w:trPr>
          <w:trHeight w:val="630" w:hRule="atLeast"/>
        </w:trPr>
        <w:tc>
          <w:tcPr>
            <w:tcW w:w="10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cs="Times New Roman"/>
                <w:szCs w:val="24"/>
              </w:rPr>
            </w:pPr>
            <w:r>
              <w:rPr>
                <w:rFonts w:hint="eastAsia" w:ascii="仿宋" w:hAnsi="仿宋" w:cs="宋体"/>
                <w:kern w:val="0"/>
                <w:szCs w:val="24"/>
              </w:rPr>
              <w:t>7</w:t>
            </w:r>
            <w:r>
              <w:rPr>
                <w:rFonts w:ascii="仿宋" w:hAnsi="仿宋" w:cs="宋体"/>
                <w:kern w:val="0"/>
                <w:szCs w:val="24"/>
              </w:rPr>
              <w:t>.11</w:t>
            </w:r>
          </w:p>
        </w:tc>
        <w:tc>
          <w:tcPr>
            <w:tcW w:w="1247" w:type="dxa"/>
            <w:vMerge w:val="continue"/>
            <w:tcBorders>
              <w:left w:val="single" w:color="auto" w:sz="4" w:space="0"/>
              <w:right w:val="single" w:color="auto" w:sz="4" w:space="0"/>
            </w:tcBorders>
            <w:vAlign w:val="center"/>
          </w:tcPr>
          <w:p>
            <w:pPr>
              <w:widowControl/>
              <w:spacing w:line="240" w:lineRule="auto"/>
              <w:jc w:val="center"/>
              <w:rPr>
                <w:rFonts w:ascii="仿宋" w:hAnsi="仿宋" w:cs="宋体"/>
                <w:kern w:val="0"/>
                <w:szCs w:val="24"/>
              </w:rPr>
            </w:pPr>
          </w:p>
        </w:tc>
        <w:tc>
          <w:tcPr>
            <w:tcW w:w="72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宋体"/>
                <w:kern w:val="0"/>
                <w:szCs w:val="24"/>
              </w:rPr>
              <w:t>支持密钥生成与管理功能，提供1024/2048位RSA及SM2密钥生成、密钥存储、密钥备份和密钥恢复功能。支持1024/2048位RSA、256位SM2算法，支持SHA1、SHA256、SHA512、SM3算法。支持windows、linux、AIX、Solaris、Unix等主流应用平台，支持Java、com、C、Webservice等主要应用集成接口。</w:t>
            </w:r>
          </w:p>
        </w:tc>
      </w:tr>
      <w:tr>
        <w:tblPrEx>
          <w:tblCellMar>
            <w:top w:w="0" w:type="dxa"/>
            <w:left w:w="108" w:type="dxa"/>
            <w:bottom w:w="0" w:type="dxa"/>
            <w:right w:w="108" w:type="dxa"/>
          </w:tblCellMar>
        </w:tblPrEx>
        <w:trPr>
          <w:trHeight w:val="630" w:hRule="atLeast"/>
        </w:trPr>
        <w:tc>
          <w:tcPr>
            <w:tcW w:w="10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cs="宋体"/>
                <w:kern w:val="0"/>
                <w:szCs w:val="24"/>
              </w:rPr>
            </w:pPr>
            <w:r>
              <w:rPr>
                <w:rFonts w:hint="eastAsia" w:ascii="仿宋" w:hAnsi="仿宋" w:cs="宋体"/>
                <w:kern w:val="0"/>
                <w:szCs w:val="24"/>
              </w:rPr>
              <w:t>7</w:t>
            </w:r>
            <w:r>
              <w:rPr>
                <w:rFonts w:ascii="仿宋" w:hAnsi="仿宋" w:cs="宋体"/>
                <w:kern w:val="0"/>
                <w:szCs w:val="24"/>
              </w:rPr>
              <w:t>.12</w:t>
            </w:r>
          </w:p>
        </w:tc>
        <w:tc>
          <w:tcPr>
            <w:tcW w:w="1247"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仿宋" w:hAnsi="仿宋" w:cs="宋体"/>
                <w:kern w:val="0"/>
                <w:szCs w:val="24"/>
              </w:rPr>
            </w:pPr>
          </w:p>
        </w:tc>
        <w:tc>
          <w:tcPr>
            <w:tcW w:w="72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仿宋" w:hAnsi="仿宋" w:cs="宋体"/>
                <w:kern w:val="0"/>
                <w:szCs w:val="24"/>
              </w:rPr>
            </w:pPr>
            <w:r>
              <w:rPr>
                <w:rFonts w:hint="eastAsia" w:ascii="仿宋" w:hAnsi="仿宋" w:cs="仿宋"/>
                <w:szCs w:val="24"/>
              </w:rPr>
              <w:t>▲</w:t>
            </w:r>
            <w:r>
              <w:rPr>
                <w:rFonts w:hint="eastAsia" w:ascii="仿宋" w:hAnsi="仿宋" w:cs="宋体"/>
                <w:kern w:val="0"/>
                <w:szCs w:val="24"/>
              </w:rPr>
              <w:t>为方便平台的对接联调，签名验签服务器与SSL VPN 安全网关、密码支持服务平台需为同一品牌。（提供相应证明文件）</w:t>
            </w:r>
          </w:p>
        </w:tc>
      </w:tr>
    </w:tbl>
    <w:p>
      <w:pPr>
        <w:widowControl/>
        <w:spacing w:line="384" w:lineRule="auto"/>
        <w:ind w:firstLine="482" w:firstLineChars="200"/>
        <w:jc w:val="left"/>
        <w:rPr>
          <w:rFonts w:ascii="仿宋" w:hAnsi="仿宋" w:cs="Times New Roman"/>
          <w:b/>
          <w:bCs/>
          <w:kern w:val="0"/>
          <w:szCs w:val="24"/>
        </w:rPr>
      </w:pP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2.1.4</w:t>
      </w:r>
      <w:r>
        <w:rPr>
          <w:rFonts w:hint="eastAsia" w:ascii="仿宋" w:hAnsi="仿宋" w:cs="Times New Roman"/>
          <w:b/>
          <w:bCs/>
          <w:sz w:val="28"/>
          <w:szCs w:val="28"/>
        </w:rPr>
        <w:t>服务</w:t>
      </w:r>
      <w:r>
        <w:rPr>
          <w:rFonts w:ascii="仿宋" w:hAnsi="仿宋" w:cs="Times New Roman"/>
          <w:b/>
          <w:bCs/>
          <w:sz w:val="28"/>
          <w:szCs w:val="28"/>
        </w:rPr>
        <w:t>要求</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w:t>
      </w:r>
      <w:r>
        <w:rPr>
          <w:rFonts w:hint="eastAsia" w:ascii="仿宋" w:hAnsi="仿宋" w:cs="Times New Roman"/>
          <w:b/>
          <w:bCs/>
          <w:sz w:val="28"/>
          <w:szCs w:val="28"/>
        </w:rPr>
        <w:t>2.</w:t>
      </w:r>
      <w:r>
        <w:rPr>
          <w:rFonts w:ascii="仿宋" w:hAnsi="仿宋" w:cs="Times New Roman"/>
          <w:b/>
          <w:bCs/>
          <w:sz w:val="28"/>
          <w:szCs w:val="28"/>
        </w:rPr>
        <w:t>1响应时间要求</w:t>
      </w:r>
    </w:p>
    <w:p>
      <w:pPr>
        <w:spacing w:line="240" w:lineRule="auto"/>
        <w:ind w:firstLine="480" w:firstLineChars="200"/>
        <w:rPr>
          <w:rFonts w:ascii="仿宋" w:hAnsi="仿宋" w:cs="宋体"/>
          <w:szCs w:val="24"/>
        </w:rPr>
      </w:pPr>
      <w:r>
        <w:rPr>
          <w:rFonts w:hint="eastAsia" w:ascii="仿宋" w:hAnsi="仿宋" w:cs="宋体"/>
          <w:szCs w:val="24"/>
        </w:rPr>
        <w:t>本项目系统服务期限为一年，在服务期限内应提供以下响应时间要求：</w:t>
      </w:r>
    </w:p>
    <w:p>
      <w:pPr>
        <w:spacing w:line="76" w:lineRule="exact"/>
        <w:rPr>
          <w:rFonts w:ascii="仿宋" w:hAnsi="仿宋" w:cs="宋体"/>
          <w:szCs w:val="24"/>
        </w:rPr>
      </w:pPr>
    </w:p>
    <w:tbl>
      <w:tblPr>
        <w:tblStyle w:val="8"/>
        <w:tblW w:w="87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134"/>
        <w:gridCol w:w="2484"/>
        <w:gridCol w:w="1428"/>
        <w:gridCol w:w="2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853" w:type="dxa"/>
            <w:shd w:val="clear" w:color="auto" w:fill="D0CECE"/>
            <w:vAlign w:val="center"/>
          </w:tcPr>
          <w:p>
            <w:pPr>
              <w:spacing w:line="240" w:lineRule="auto"/>
              <w:jc w:val="center"/>
              <w:rPr>
                <w:rFonts w:ascii="仿宋" w:hAnsi="仿宋" w:cs="仿宋"/>
                <w:szCs w:val="24"/>
              </w:rPr>
            </w:pPr>
            <w:r>
              <w:rPr>
                <w:rFonts w:ascii="仿宋" w:hAnsi="仿宋" w:cs="仿宋"/>
                <w:spacing w:val="-8"/>
                <w:szCs w:val="24"/>
              </w:rPr>
              <w:t>故障</w:t>
            </w:r>
            <w:r>
              <w:rPr>
                <w:rFonts w:ascii="仿宋" w:hAnsi="仿宋" w:cs="仿宋"/>
                <w:spacing w:val="-9"/>
                <w:szCs w:val="24"/>
              </w:rPr>
              <w:t>级别</w:t>
            </w:r>
          </w:p>
        </w:tc>
        <w:tc>
          <w:tcPr>
            <w:tcW w:w="1134" w:type="dxa"/>
            <w:shd w:val="clear" w:color="auto" w:fill="D0CECE"/>
            <w:vAlign w:val="center"/>
          </w:tcPr>
          <w:p>
            <w:pPr>
              <w:spacing w:line="240" w:lineRule="auto"/>
              <w:jc w:val="center"/>
              <w:rPr>
                <w:rFonts w:ascii="仿宋" w:hAnsi="仿宋" w:cs="仿宋"/>
                <w:szCs w:val="24"/>
              </w:rPr>
            </w:pPr>
            <w:r>
              <w:rPr>
                <w:rFonts w:ascii="仿宋" w:hAnsi="仿宋" w:cs="仿宋"/>
                <w:spacing w:val="-4"/>
                <w:szCs w:val="24"/>
              </w:rPr>
              <w:t>故障</w:t>
            </w:r>
          </w:p>
          <w:p>
            <w:pPr>
              <w:spacing w:line="240" w:lineRule="auto"/>
              <w:jc w:val="center"/>
              <w:rPr>
                <w:rFonts w:ascii="仿宋" w:hAnsi="仿宋" w:cs="仿宋"/>
                <w:szCs w:val="24"/>
              </w:rPr>
            </w:pPr>
            <w:r>
              <w:rPr>
                <w:rFonts w:ascii="仿宋" w:hAnsi="仿宋" w:cs="仿宋"/>
                <w:spacing w:val="-4"/>
                <w:szCs w:val="24"/>
              </w:rPr>
              <w:t>属性</w:t>
            </w:r>
          </w:p>
        </w:tc>
        <w:tc>
          <w:tcPr>
            <w:tcW w:w="2484" w:type="dxa"/>
            <w:shd w:val="clear" w:color="auto" w:fill="D0CECE"/>
            <w:vAlign w:val="center"/>
          </w:tcPr>
          <w:p>
            <w:pPr>
              <w:spacing w:line="240" w:lineRule="auto"/>
              <w:jc w:val="center"/>
              <w:rPr>
                <w:rFonts w:ascii="仿宋" w:hAnsi="仿宋" w:cs="仿宋"/>
                <w:szCs w:val="24"/>
              </w:rPr>
            </w:pPr>
            <w:r>
              <w:rPr>
                <w:rFonts w:ascii="仿宋" w:hAnsi="仿宋" w:cs="仿宋"/>
                <w:spacing w:val="-4"/>
                <w:szCs w:val="24"/>
              </w:rPr>
              <w:t>故障描述</w:t>
            </w:r>
          </w:p>
        </w:tc>
        <w:tc>
          <w:tcPr>
            <w:tcW w:w="1428" w:type="dxa"/>
            <w:shd w:val="clear" w:color="auto" w:fill="D0CECE"/>
            <w:vAlign w:val="center"/>
          </w:tcPr>
          <w:p>
            <w:pPr>
              <w:spacing w:line="240" w:lineRule="auto"/>
              <w:jc w:val="center"/>
              <w:rPr>
                <w:rFonts w:ascii="仿宋" w:hAnsi="仿宋" w:cs="仿宋"/>
                <w:szCs w:val="24"/>
              </w:rPr>
            </w:pPr>
            <w:r>
              <w:rPr>
                <w:rFonts w:ascii="仿宋" w:hAnsi="仿宋" w:cs="仿宋"/>
                <w:spacing w:val="-3"/>
                <w:szCs w:val="24"/>
              </w:rPr>
              <w:t>服务方式</w:t>
            </w:r>
          </w:p>
        </w:tc>
        <w:tc>
          <w:tcPr>
            <w:tcW w:w="2892" w:type="dxa"/>
            <w:shd w:val="clear" w:color="auto" w:fill="D0CECE"/>
            <w:vAlign w:val="center"/>
          </w:tcPr>
          <w:p>
            <w:pPr>
              <w:spacing w:line="240" w:lineRule="auto"/>
              <w:jc w:val="center"/>
              <w:rPr>
                <w:rFonts w:ascii="仿宋" w:hAnsi="仿宋" w:cs="等线"/>
                <w:szCs w:val="24"/>
              </w:rPr>
            </w:pPr>
            <w:r>
              <w:rPr>
                <w:rFonts w:ascii="仿宋" w:hAnsi="仿宋" w:cs="仿宋"/>
                <w:spacing w:val="-2"/>
                <w:position w:val="17"/>
                <w:szCs w:val="24"/>
              </w:rPr>
              <w:t>承诺故障</w:t>
            </w:r>
            <w:r>
              <w:rPr>
                <w:rFonts w:ascii="仿宋" w:hAnsi="仿宋" w:cs="等线"/>
                <w:b/>
                <w:bCs/>
                <w:spacing w:val="-2"/>
                <w:position w:val="17"/>
                <w:szCs w:val="24"/>
              </w:rPr>
              <w:t>/</w:t>
            </w:r>
          </w:p>
          <w:p>
            <w:pPr>
              <w:spacing w:line="240" w:lineRule="auto"/>
              <w:jc w:val="center"/>
              <w:rPr>
                <w:rFonts w:ascii="仿宋" w:hAnsi="仿宋" w:cs="仿宋"/>
                <w:szCs w:val="24"/>
              </w:rPr>
            </w:pPr>
            <w:r>
              <w:rPr>
                <w:rFonts w:ascii="仿宋" w:hAnsi="仿宋" w:cs="仿宋"/>
                <w:spacing w:val="-4"/>
                <w:szCs w:val="24"/>
              </w:rPr>
              <w:t>解决时间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853" w:type="dxa"/>
            <w:shd w:val="clear" w:color="auto" w:fill="auto"/>
            <w:vAlign w:val="center"/>
          </w:tcPr>
          <w:p>
            <w:pPr>
              <w:spacing w:line="240" w:lineRule="auto"/>
              <w:jc w:val="center"/>
              <w:rPr>
                <w:rFonts w:ascii="仿宋" w:hAnsi="仿宋" w:cs="仿宋"/>
                <w:szCs w:val="24"/>
              </w:rPr>
            </w:pPr>
            <w:r>
              <w:rPr>
                <w:rFonts w:ascii="仿宋" w:hAnsi="仿宋" w:cs="仿宋"/>
                <w:spacing w:val="-11"/>
                <w:w w:val="99"/>
                <w:szCs w:val="24"/>
              </w:rPr>
              <w:t>1级</w:t>
            </w:r>
          </w:p>
        </w:tc>
        <w:tc>
          <w:tcPr>
            <w:tcW w:w="1134" w:type="dxa"/>
            <w:shd w:val="clear" w:color="auto" w:fill="auto"/>
            <w:vAlign w:val="center"/>
          </w:tcPr>
          <w:p>
            <w:pPr>
              <w:spacing w:line="240" w:lineRule="auto"/>
              <w:rPr>
                <w:rFonts w:ascii="仿宋" w:hAnsi="仿宋" w:cs="仿宋"/>
                <w:szCs w:val="24"/>
              </w:rPr>
            </w:pPr>
            <w:r>
              <w:rPr>
                <w:rFonts w:ascii="仿宋" w:hAnsi="仿宋" w:cs="仿宋"/>
                <w:spacing w:val="-4"/>
                <w:szCs w:val="24"/>
              </w:rPr>
              <w:t>紧急问题</w:t>
            </w:r>
          </w:p>
        </w:tc>
        <w:tc>
          <w:tcPr>
            <w:tcW w:w="2484" w:type="dxa"/>
            <w:shd w:val="clear" w:color="auto" w:fill="auto"/>
            <w:vAlign w:val="center"/>
          </w:tcPr>
          <w:p>
            <w:pPr>
              <w:spacing w:line="240" w:lineRule="auto"/>
              <w:rPr>
                <w:rFonts w:ascii="仿宋" w:hAnsi="仿宋" w:cs="仿宋"/>
                <w:szCs w:val="24"/>
              </w:rPr>
            </w:pPr>
            <w:r>
              <w:rPr>
                <w:rFonts w:ascii="仿宋" w:hAnsi="仿宋" w:cs="仿宋"/>
                <w:spacing w:val="-18"/>
                <w:szCs w:val="24"/>
              </w:rPr>
              <w:t>业务系统遭受网络攻击，</w:t>
            </w:r>
            <w:r>
              <w:rPr>
                <w:rFonts w:ascii="仿宋" w:hAnsi="仿宋" w:cs="仿宋"/>
                <w:spacing w:val="-5"/>
                <w:szCs w:val="24"/>
              </w:rPr>
              <w:t>出现高危事件</w:t>
            </w:r>
          </w:p>
        </w:tc>
        <w:tc>
          <w:tcPr>
            <w:tcW w:w="1428" w:type="dxa"/>
            <w:shd w:val="clear" w:color="auto" w:fill="auto"/>
            <w:vAlign w:val="center"/>
          </w:tcPr>
          <w:p>
            <w:pPr>
              <w:spacing w:line="240" w:lineRule="auto"/>
              <w:jc w:val="center"/>
              <w:rPr>
                <w:rFonts w:ascii="仿宋" w:hAnsi="仿宋" w:cs="仿宋"/>
                <w:spacing w:val="-2"/>
                <w:szCs w:val="24"/>
              </w:rPr>
            </w:pPr>
            <w:r>
              <w:rPr>
                <w:rFonts w:ascii="仿宋" w:hAnsi="仿宋" w:cs="仿宋"/>
                <w:spacing w:val="-2"/>
                <w:szCs w:val="24"/>
              </w:rPr>
              <w:t>7×24</w:t>
            </w:r>
          </w:p>
          <w:p>
            <w:pPr>
              <w:spacing w:line="240" w:lineRule="auto"/>
              <w:jc w:val="center"/>
              <w:rPr>
                <w:rFonts w:ascii="仿宋" w:hAnsi="仿宋" w:cs="仿宋"/>
                <w:szCs w:val="24"/>
              </w:rPr>
            </w:pPr>
            <w:r>
              <w:rPr>
                <w:rFonts w:ascii="仿宋" w:hAnsi="仿宋" w:cs="仿宋"/>
                <w:spacing w:val="-2"/>
                <w:szCs w:val="24"/>
              </w:rPr>
              <w:t>现场</w:t>
            </w:r>
            <w:r>
              <w:rPr>
                <w:rFonts w:ascii="仿宋" w:hAnsi="仿宋" w:cs="仿宋"/>
                <w:spacing w:val="-4"/>
                <w:szCs w:val="24"/>
              </w:rPr>
              <w:t>服务</w:t>
            </w:r>
          </w:p>
        </w:tc>
        <w:tc>
          <w:tcPr>
            <w:tcW w:w="2892" w:type="dxa"/>
            <w:shd w:val="clear" w:color="auto" w:fill="auto"/>
            <w:vAlign w:val="center"/>
          </w:tcPr>
          <w:p>
            <w:pPr>
              <w:spacing w:line="240" w:lineRule="auto"/>
              <w:rPr>
                <w:rFonts w:ascii="仿宋" w:hAnsi="仿宋" w:cs="仿宋"/>
                <w:szCs w:val="24"/>
              </w:rPr>
            </w:pPr>
            <w:r>
              <w:rPr>
                <w:rFonts w:ascii="仿宋" w:hAnsi="仿宋" w:cs="仿宋"/>
                <w:spacing w:val="-11"/>
                <w:szCs w:val="24"/>
              </w:rPr>
              <w:t>（1）10</w:t>
            </w:r>
            <w:r>
              <w:rPr>
                <w:rFonts w:hint="eastAsia" w:ascii="仿宋" w:hAnsi="仿宋" w:cs="仿宋"/>
                <w:spacing w:val="-11"/>
                <w:szCs w:val="24"/>
              </w:rPr>
              <w:t>分钟</w:t>
            </w:r>
            <w:r>
              <w:rPr>
                <w:rFonts w:ascii="仿宋" w:hAnsi="仿宋" w:cs="仿宋"/>
                <w:spacing w:val="-11"/>
                <w:szCs w:val="24"/>
              </w:rPr>
              <w:t>内</w:t>
            </w:r>
            <w:r>
              <w:rPr>
                <w:rFonts w:hint="eastAsia" w:ascii="仿宋" w:hAnsi="仿宋" w:cs="仿宋"/>
                <w:spacing w:val="-11"/>
                <w:szCs w:val="24"/>
              </w:rPr>
              <w:t>响应</w:t>
            </w:r>
            <w:r>
              <w:rPr>
                <w:rFonts w:ascii="仿宋" w:hAnsi="仿宋" w:cs="仿宋"/>
                <w:spacing w:val="-11"/>
                <w:szCs w:val="24"/>
              </w:rPr>
              <w:t>；</w:t>
            </w:r>
          </w:p>
          <w:p>
            <w:pPr>
              <w:spacing w:line="240" w:lineRule="auto"/>
              <w:rPr>
                <w:rFonts w:ascii="仿宋" w:hAnsi="仿宋" w:cs="仿宋"/>
                <w:szCs w:val="24"/>
              </w:rPr>
            </w:pPr>
            <w:r>
              <w:rPr>
                <w:rFonts w:ascii="仿宋" w:hAnsi="仿宋" w:cs="仿宋"/>
                <w:spacing w:val="-9"/>
                <w:szCs w:val="24"/>
              </w:rPr>
              <w:t>（2）1</w:t>
            </w:r>
            <w:r>
              <w:rPr>
                <w:rFonts w:hint="eastAsia" w:ascii="仿宋" w:hAnsi="仿宋" w:cs="仿宋"/>
                <w:spacing w:val="-9"/>
                <w:szCs w:val="24"/>
              </w:rPr>
              <w:t>小时</w:t>
            </w:r>
            <w:r>
              <w:rPr>
                <w:rFonts w:ascii="仿宋" w:hAnsi="仿宋" w:cs="仿宋"/>
                <w:spacing w:val="-9"/>
                <w:szCs w:val="24"/>
              </w:rPr>
              <w:t>以内排除故障。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853" w:type="dxa"/>
            <w:shd w:val="clear" w:color="auto" w:fill="auto"/>
            <w:vAlign w:val="center"/>
          </w:tcPr>
          <w:p>
            <w:pPr>
              <w:spacing w:line="240" w:lineRule="auto"/>
              <w:jc w:val="center"/>
              <w:rPr>
                <w:rFonts w:ascii="仿宋" w:hAnsi="仿宋" w:cs="仿宋"/>
                <w:szCs w:val="24"/>
              </w:rPr>
            </w:pPr>
            <w:r>
              <w:rPr>
                <w:rFonts w:ascii="仿宋" w:hAnsi="仿宋" w:cs="仿宋"/>
                <w:spacing w:val="-5"/>
                <w:szCs w:val="24"/>
              </w:rPr>
              <w:t>2级</w:t>
            </w:r>
          </w:p>
        </w:tc>
        <w:tc>
          <w:tcPr>
            <w:tcW w:w="1134" w:type="dxa"/>
            <w:shd w:val="clear" w:color="auto" w:fill="auto"/>
            <w:vAlign w:val="center"/>
          </w:tcPr>
          <w:p>
            <w:pPr>
              <w:spacing w:line="240" w:lineRule="auto"/>
              <w:rPr>
                <w:rFonts w:ascii="仿宋" w:hAnsi="仿宋" w:cs="仿宋"/>
                <w:szCs w:val="24"/>
              </w:rPr>
            </w:pPr>
            <w:r>
              <w:rPr>
                <w:rFonts w:ascii="仿宋" w:hAnsi="仿宋" w:cs="仿宋"/>
                <w:spacing w:val="-3"/>
                <w:szCs w:val="24"/>
              </w:rPr>
              <w:t>严重问题</w:t>
            </w:r>
          </w:p>
        </w:tc>
        <w:tc>
          <w:tcPr>
            <w:tcW w:w="2484" w:type="dxa"/>
            <w:shd w:val="clear" w:color="auto" w:fill="auto"/>
            <w:vAlign w:val="center"/>
          </w:tcPr>
          <w:p>
            <w:pPr>
              <w:spacing w:line="240" w:lineRule="auto"/>
              <w:rPr>
                <w:rFonts w:ascii="仿宋" w:hAnsi="仿宋" w:cs="仿宋"/>
                <w:szCs w:val="24"/>
              </w:rPr>
            </w:pPr>
            <w:r>
              <w:rPr>
                <w:rFonts w:ascii="仿宋" w:hAnsi="仿宋" w:cs="仿宋"/>
                <w:spacing w:val="-6"/>
                <w:szCs w:val="24"/>
              </w:rPr>
              <w:t>系统支撑软件报错或警告，</w:t>
            </w:r>
            <w:r>
              <w:rPr>
                <w:rFonts w:ascii="仿宋" w:hAnsi="仿宋" w:cs="仿宋"/>
                <w:spacing w:val="-4"/>
                <w:szCs w:val="24"/>
              </w:rPr>
              <w:t>出现中危事件。</w:t>
            </w:r>
          </w:p>
        </w:tc>
        <w:tc>
          <w:tcPr>
            <w:tcW w:w="1428" w:type="dxa"/>
            <w:shd w:val="clear" w:color="auto" w:fill="auto"/>
            <w:vAlign w:val="center"/>
          </w:tcPr>
          <w:p>
            <w:pPr>
              <w:spacing w:line="240" w:lineRule="auto"/>
              <w:jc w:val="center"/>
              <w:rPr>
                <w:rFonts w:ascii="仿宋" w:hAnsi="仿宋" w:cs="仿宋"/>
                <w:spacing w:val="-2"/>
                <w:szCs w:val="24"/>
              </w:rPr>
            </w:pPr>
            <w:r>
              <w:rPr>
                <w:rFonts w:ascii="仿宋" w:hAnsi="仿宋" w:cs="仿宋"/>
                <w:spacing w:val="-2"/>
                <w:szCs w:val="24"/>
              </w:rPr>
              <w:t>7×24远程/</w:t>
            </w:r>
          </w:p>
          <w:p>
            <w:pPr>
              <w:spacing w:line="240" w:lineRule="auto"/>
              <w:jc w:val="center"/>
              <w:rPr>
                <w:rFonts w:ascii="仿宋" w:hAnsi="仿宋" w:cs="仿宋"/>
                <w:szCs w:val="24"/>
              </w:rPr>
            </w:pPr>
            <w:r>
              <w:rPr>
                <w:rFonts w:ascii="仿宋" w:hAnsi="仿宋" w:cs="仿宋"/>
                <w:spacing w:val="-3"/>
                <w:szCs w:val="24"/>
              </w:rPr>
              <w:t>现场服务</w:t>
            </w:r>
          </w:p>
        </w:tc>
        <w:tc>
          <w:tcPr>
            <w:tcW w:w="2892" w:type="dxa"/>
            <w:shd w:val="clear" w:color="auto" w:fill="auto"/>
            <w:vAlign w:val="center"/>
          </w:tcPr>
          <w:p>
            <w:pPr>
              <w:spacing w:line="240" w:lineRule="auto"/>
              <w:rPr>
                <w:rFonts w:ascii="仿宋" w:hAnsi="仿宋" w:cs="仿宋"/>
                <w:szCs w:val="24"/>
              </w:rPr>
            </w:pPr>
            <w:r>
              <w:rPr>
                <w:rFonts w:ascii="仿宋" w:hAnsi="仿宋" w:cs="仿宋"/>
                <w:spacing w:val="-11"/>
                <w:szCs w:val="24"/>
              </w:rPr>
              <w:t>（1）30</w:t>
            </w:r>
            <w:r>
              <w:rPr>
                <w:rFonts w:hint="eastAsia" w:ascii="仿宋" w:hAnsi="仿宋" w:cs="仿宋"/>
                <w:spacing w:val="-11"/>
                <w:szCs w:val="24"/>
              </w:rPr>
              <w:t>分钟内响应</w:t>
            </w:r>
            <w:r>
              <w:rPr>
                <w:rFonts w:ascii="仿宋" w:hAnsi="仿宋" w:cs="仿宋"/>
                <w:spacing w:val="-11"/>
                <w:szCs w:val="24"/>
              </w:rPr>
              <w:t>；</w:t>
            </w:r>
          </w:p>
          <w:p>
            <w:pPr>
              <w:spacing w:line="240" w:lineRule="auto"/>
              <w:rPr>
                <w:rFonts w:ascii="仿宋" w:hAnsi="仿宋" w:cs="仿宋"/>
                <w:szCs w:val="24"/>
              </w:rPr>
            </w:pPr>
            <w:r>
              <w:rPr>
                <w:rFonts w:ascii="仿宋" w:hAnsi="仿宋" w:cs="仿宋"/>
                <w:spacing w:val="-9"/>
                <w:szCs w:val="24"/>
              </w:rPr>
              <w:t>（2）2小时以内排除故障。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853" w:type="dxa"/>
            <w:shd w:val="clear" w:color="auto" w:fill="auto"/>
            <w:vAlign w:val="center"/>
          </w:tcPr>
          <w:p>
            <w:pPr>
              <w:spacing w:line="240" w:lineRule="auto"/>
              <w:jc w:val="center"/>
              <w:rPr>
                <w:rFonts w:ascii="仿宋" w:hAnsi="仿宋" w:cs="仿宋"/>
                <w:szCs w:val="24"/>
              </w:rPr>
            </w:pPr>
            <w:r>
              <w:rPr>
                <w:rFonts w:ascii="仿宋" w:hAnsi="仿宋" w:cs="仿宋"/>
                <w:spacing w:val="-6"/>
                <w:szCs w:val="24"/>
              </w:rPr>
              <w:t>3级</w:t>
            </w:r>
          </w:p>
        </w:tc>
        <w:tc>
          <w:tcPr>
            <w:tcW w:w="1134" w:type="dxa"/>
            <w:shd w:val="clear" w:color="auto" w:fill="auto"/>
            <w:vAlign w:val="center"/>
          </w:tcPr>
          <w:p>
            <w:pPr>
              <w:spacing w:line="240" w:lineRule="auto"/>
              <w:rPr>
                <w:rFonts w:ascii="仿宋" w:hAnsi="仿宋" w:cs="仿宋"/>
                <w:szCs w:val="24"/>
              </w:rPr>
            </w:pPr>
            <w:r>
              <w:rPr>
                <w:rFonts w:ascii="仿宋" w:hAnsi="仿宋" w:cs="仿宋"/>
                <w:spacing w:val="-3"/>
                <w:szCs w:val="24"/>
              </w:rPr>
              <w:t>普通问题</w:t>
            </w:r>
          </w:p>
        </w:tc>
        <w:tc>
          <w:tcPr>
            <w:tcW w:w="2484" w:type="dxa"/>
            <w:shd w:val="clear" w:color="auto" w:fill="auto"/>
            <w:vAlign w:val="center"/>
          </w:tcPr>
          <w:p>
            <w:pPr>
              <w:spacing w:line="240" w:lineRule="auto"/>
              <w:rPr>
                <w:rFonts w:ascii="仿宋" w:hAnsi="仿宋" w:cs="仿宋"/>
                <w:szCs w:val="24"/>
              </w:rPr>
            </w:pPr>
            <w:r>
              <w:rPr>
                <w:rFonts w:ascii="仿宋" w:hAnsi="仿宋" w:cs="仿宋"/>
                <w:spacing w:val="-2"/>
                <w:szCs w:val="24"/>
              </w:rPr>
              <w:t>系统技术功能、安装或配置咨</w:t>
            </w:r>
            <w:r>
              <w:rPr>
                <w:rFonts w:ascii="仿宋" w:hAnsi="仿宋" w:cs="仿宋"/>
                <w:spacing w:val="-15"/>
                <w:szCs w:val="24"/>
              </w:rPr>
              <w:t>询，不影响正常使用等低危</w:t>
            </w:r>
            <w:r>
              <w:rPr>
                <w:rFonts w:ascii="仿宋" w:hAnsi="仿宋" w:cs="仿宋"/>
                <w:spacing w:val="-10"/>
                <w:szCs w:val="24"/>
              </w:rPr>
              <w:t>事件。</w:t>
            </w:r>
          </w:p>
        </w:tc>
        <w:tc>
          <w:tcPr>
            <w:tcW w:w="1428" w:type="dxa"/>
            <w:shd w:val="clear" w:color="auto" w:fill="auto"/>
            <w:vAlign w:val="center"/>
          </w:tcPr>
          <w:p>
            <w:pPr>
              <w:spacing w:line="240" w:lineRule="auto"/>
              <w:jc w:val="center"/>
              <w:rPr>
                <w:rFonts w:ascii="仿宋" w:hAnsi="仿宋" w:cs="仿宋"/>
                <w:spacing w:val="-2"/>
                <w:szCs w:val="24"/>
              </w:rPr>
            </w:pPr>
            <w:r>
              <w:rPr>
                <w:rFonts w:ascii="仿宋" w:hAnsi="仿宋" w:cs="仿宋"/>
                <w:spacing w:val="-2"/>
                <w:szCs w:val="24"/>
              </w:rPr>
              <w:t>7×24远程/</w:t>
            </w:r>
          </w:p>
          <w:p>
            <w:pPr>
              <w:spacing w:line="240" w:lineRule="auto"/>
              <w:jc w:val="center"/>
              <w:rPr>
                <w:rFonts w:ascii="仿宋" w:hAnsi="仿宋" w:cs="仿宋"/>
                <w:szCs w:val="24"/>
              </w:rPr>
            </w:pPr>
            <w:r>
              <w:rPr>
                <w:rFonts w:ascii="仿宋" w:hAnsi="仿宋" w:cs="仿宋"/>
                <w:spacing w:val="-3"/>
                <w:szCs w:val="24"/>
              </w:rPr>
              <w:t>现场服务</w:t>
            </w:r>
          </w:p>
        </w:tc>
        <w:tc>
          <w:tcPr>
            <w:tcW w:w="2892" w:type="dxa"/>
            <w:shd w:val="clear" w:color="auto" w:fill="auto"/>
            <w:vAlign w:val="center"/>
          </w:tcPr>
          <w:p>
            <w:pPr>
              <w:spacing w:line="240" w:lineRule="auto"/>
              <w:rPr>
                <w:rFonts w:ascii="仿宋" w:hAnsi="仿宋" w:cs="仿宋"/>
                <w:szCs w:val="24"/>
              </w:rPr>
            </w:pPr>
            <w:r>
              <w:rPr>
                <w:rFonts w:ascii="仿宋" w:hAnsi="仿宋" w:cs="仿宋"/>
                <w:spacing w:val="-10"/>
                <w:szCs w:val="24"/>
              </w:rPr>
              <w:t>（1）1小时以内达成服务；</w:t>
            </w:r>
          </w:p>
          <w:p>
            <w:pPr>
              <w:spacing w:line="240" w:lineRule="auto"/>
              <w:rPr>
                <w:rFonts w:ascii="仿宋" w:hAnsi="仿宋" w:cs="仿宋"/>
                <w:szCs w:val="24"/>
              </w:rPr>
            </w:pPr>
            <w:r>
              <w:rPr>
                <w:rFonts w:ascii="仿宋" w:hAnsi="仿宋" w:cs="仿宋"/>
                <w:spacing w:val="-11"/>
                <w:w w:val="99"/>
                <w:szCs w:val="24"/>
              </w:rPr>
              <w:t>（2）24小时排除故障。</w:t>
            </w:r>
          </w:p>
        </w:tc>
      </w:tr>
    </w:tbl>
    <w:p>
      <w:pPr>
        <w:spacing w:line="301" w:lineRule="auto"/>
        <w:rPr>
          <w:rFonts w:ascii="仿宋" w:hAnsi="等线" w:eastAsia="等线" w:cs="Times New Roman"/>
          <w:sz w:val="21"/>
        </w:rPr>
      </w:pPr>
    </w:p>
    <w:p>
      <w:pPr>
        <w:spacing w:line="301" w:lineRule="auto"/>
        <w:rPr>
          <w:rFonts w:ascii="仿宋" w:hAnsi="等线" w:eastAsia="等线" w:cs="Times New Roman"/>
          <w:sz w:val="21"/>
        </w:rPr>
      </w:pP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w:t>
      </w:r>
      <w:r>
        <w:rPr>
          <w:rFonts w:hint="eastAsia" w:ascii="仿宋" w:hAnsi="仿宋" w:cs="Times New Roman"/>
          <w:b/>
          <w:bCs/>
          <w:sz w:val="28"/>
          <w:szCs w:val="28"/>
        </w:rPr>
        <w:t>2.</w:t>
      </w:r>
      <w:r>
        <w:rPr>
          <w:rFonts w:ascii="仿宋" w:hAnsi="仿宋" w:cs="Times New Roman"/>
          <w:b/>
          <w:bCs/>
          <w:sz w:val="28"/>
          <w:szCs w:val="28"/>
        </w:rPr>
        <w:t>2巡检服务</w:t>
      </w:r>
    </w:p>
    <w:p>
      <w:pPr>
        <w:spacing w:line="360" w:lineRule="auto"/>
        <w:ind w:firstLine="480" w:firstLineChars="200"/>
        <w:rPr>
          <w:rFonts w:ascii="仿宋" w:hAnsi="仿宋" w:cs="宋体"/>
          <w:szCs w:val="24"/>
        </w:rPr>
      </w:pPr>
      <w:r>
        <w:rPr>
          <w:rFonts w:hint="eastAsia" w:ascii="仿宋" w:hAnsi="仿宋" w:cs="宋体"/>
          <w:szCs w:val="24"/>
        </w:rPr>
        <w:t>在规定服务期限内定期（每月至少</w:t>
      </w:r>
      <w:r>
        <w:rPr>
          <w:rFonts w:ascii="仿宋" w:hAnsi="仿宋" w:cs="宋体"/>
          <w:szCs w:val="24"/>
        </w:rPr>
        <w:t xml:space="preserve"> 1 </w:t>
      </w:r>
      <w:r>
        <w:rPr>
          <w:rFonts w:hint="eastAsia" w:ascii="仿宋" w:hAnsi="仿宋" w:cs="宋体"/>
          <w:szCs w:val="24"/>
        </w:rPr>
        <w:t>次）对设备状况提供一次系统性的预防性巡检，并对系统运行中可能存在的潜在问题，提出可行的解决方案并经采购方认可后安排实施，每次巡检服务完成后应提交巡检报告。</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w:t>
      </w:r>
      <w:r>
        <w:rPr>
          <w:rFonts w:hint="eastAsia" w:ascii="仿宋" w:hAnsi="仿宋" w:cs="Times New Roman"/>
          <w:b/>
          <w:bCs/>
          <w:sz w:val="28"/>
          <w:szCs w:val="28"/>
        </w:rPr>
        <w:t>2.</w:t>
      </w:r>
      <w:r>
        <w:rPr>
          <w:rFonts w:ascii="仿宋" w:hAnsi="仿宋" w:cs="Times New Roman"/>
          <w:b/>
          <w:bCs/>
          <w:sz w:val="28"/>
          <w:szCs w:val="28"/>
        </w:rPr>
        <w:t>3</w:t>
      </w:r>
      <w:r>
        <w:rPr>
          <w:rFonts w:hint="eastAsia" w:ascii="仿宋" w:hAnsi="仿宋" w:cs="Times New Roman"/>
          <w:b/>
          <w:bCs/>
          <w:sz w:val="28"/>
          <w:szCs w:val="28"/>
        </w:rPr>
        <w:t>培训服务</w:t>
      </w:r>
    </w:p>
    <w:p>
      <w:pPr>
        <w:spacing w:line="360" w:lineRule="auto"/>
        <w:ind w:firstLine="480" w:firstLineChars="200"/>
        <w:rPr>
          <w:rFonts w:ascii="仿宋" w:hAnsi="仿宋" w:cs="宋体"/>
          <w:szCs w:val="24"/>
        </w:rPr>
      </w:pPr>
      <w:r>
        <w:rPr>
          <w:rFonts w:hint="eastAsia" w:ascii="仿宋" w:hAnsi="仿宋" w:cs="宋体"/>
          <w:szCs w:val="24"/>
        </w:rPr>
        <w:t>在规定服务期限内定期（每半年至少</w:t>
      </w:r>
      <w:r>
        <w:rPr>
          <w:rFonts w:ascii="仿宋" w:hAnsi="仿宋" w:cs="宋体"/>
          <w:szCs w:val="24"/>
        </w:rPr>
        <w:t>1</w:t>
      </w:r>
      <w:r>
        <w:rPr>
          <w:rFonts w:hint="eastAsia" w:ascii="仿宋" w:hAnsi="仿宋" w:cs="宋体"/>
          <w:szCs w:val="24"/>
        </w:rPr>
        <w:t>次）对武汉市住房保障和房屋管理局相关业务操作人员及系统开发人员（1</w:t>
      </w:r>
      <w:r>
        <w:rPr>
          <w:rFonts w:ascii="仿宋" w:hAnsi="仿宋" w:cs="宋体"/>
          <w:szCs w:val="24"/>
        </w:rPr>
        <w:t>0</w:t>
      </w:r>
      <w:r>
        <w:rPr>
          <w:rFonts w:hint="eastAsia" w:ascii="仿宋" w:hAnsi="仿宋" w:cs="宋体"/>
          <w:szCs w:val="24"/>
        </w:rPr>
        <w:t>-</w:t>
      </w:r>
      <w:r>
        <w:rPr>
          <w:rFonts w:ascii="仿宋" w:hAnsi="仿宋" w:cs="宋体"/>
          <w:szCs w:val="24"/>
        </w:rPr>
        <w:t>15</w:t>
      </w:r>
      <w:r>
        <w:rPr>
          <w:rFonts w:hint="eastAsia" w:ascii="仿宋" w:hAnsi="仿宋" w:cs="宋体"/>
          <w:szCs w:val="24"/>
        </w:rPr>
        <w:t>人）开展商用密码应用培训服务。由采购人提供培训场地。根据实际情况组织线上或线下培训。掌握了解商用密码应用的基本要求，在实际开展业务过程中，业务操作符合国家密码法的相关规定。</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w:t>
      </w:r>
      <w:r>
        <w:rPr>
          <w:rFonts w:hint="eastAsia" w:ascii="仿宋" w:hAnsi="仿宋" w:cs="Times New Roman"/>
          <w:b/>
          <w:bCs/>
          <w:sz w:val="28"/>
          <w:szCs w:val="28"/>
        </w:rPr>
        <w:t>2.</w:t>
      </w:r>
      <w:r>
        <w:rPr>
          <w:rFonts w:ascii="仿宋" w:hAnsi="仿宋" w:cs="Times New Roman"/>
          <w:b/>
          <w:bCs/>
          <w:sz w:val="28"/>
          <w:szCs w:val="28"/>
        </w:rPr>
        <w:t>4系统软件升级</w:t>
      </w:r>
    </w:p>
    <w:p>
      <w:pPr>
        <w:spacing w:line="360" w:lineRule="auto"/>
        <w:ind w:firstLine="480" w:firstLineChars="200"/>
        <w:rPr>
          <w:rFonts w:ascii="仿宋" w:hAnsi="仿宋" w:cs="宋体"/>
          <w:szCs w:val="24"/>
        </w:rPr>
      </w:pPr>
      <w:r>
        <w:rPr>
          <w:rFonts w:hint="eastAsia" w:ascii="仿宋" w:hAnsi="仿宋" w:cs="宋体"/>
          <w:szCs w:val="24"/>
        </w:rPr>
        <w:t>根据采购人需求或者设备原厂的更新公布、通知的有关软件升级和软件补丁的情况，响应供应商需要在保证数据安全的前提下，在发布更新提示</w:t>
      </w:r>
      <w:r>
        <w:rPr>
          <w:rFonts w:ascii="仿宋" w:hAnsi="仿宋" w:cs="宋体"/>
          <w:szCs w:val="24"/>
        </w:rPr>
        <w:t xml:space="preserve">1 </w:t>
      </w:r>
      <w:r>
        <w:rPr>
          <w:rFonts w:hint="eastAsia" w:ascii="仿宋" w:hAnsi="仿宋" w:cs="宋体"/>
          <w:szCs w:val="24"/>
        </w:rPr>
        <w:t>个月内主动提供系统软件升级服务，并在双方协商的时间进行。</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w:t>
      </w:r>
      <w:r>
        <w:rPr>
          <w:rFonts w:hint="eastAsia" w:ascii="仿宋" w:hAnsi="仿宋" w:cs="Times New Roman"/>
          <w:b/>
          <w:bCs/>
          <w:sz w:val="28"/>
          <w:szCs w:val="28"/>
        </w:rPr>
        <w:t>2.</w:t>
      </w:r>
      <w:r>
        <w:rPr>
          <w:rFonts w:ascii="仿宋" w:hAnsi="仿宋" w:cs="Times New Roman"/>
          <w:b/>
          <w:bCs/>
          <w:sz w:val="28"/>
          <w:szCs w:val="28"/>
        </w:rPr>
        <w:t>5协助系统更新调整</w:t>
      </w:r>
    </w:p>
    <w:p>
      <w:pPr>
        <w:spacing w:line="360" w:lineRule="auto"/>
        <w:ind w:firstLine="480" w:firstLineChars="200"/>
        <w:rPr>
          <w:rFonts w:ascii="仿宋" w:hAnsi="仿宋" w:cs="宋体"/>
          <w:szCs w:val="24"/>
        </w:rPr>
      </w:pPr>
      <w:r>
        <w:rPr>
          <w:rFonts w:hint="eastAsia" w:ascii="仿宋" w:hAnsi="仿宋" w:cs="宋体"/>
          <w:szCs w:val="24"/>
        </w:rPr>
        <w:t>根据采购人提出的要求，响应供应商需要协助采购人对所维护的设备进行硬件或软件的升级、改造和调整，对由此产生的各种问题提出意见和解决办法，保证该设备正常运行。</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w:t>
      </w:r>
      <w:r>
        <w:rPr>
          <w:rFonts w:hint="eastAsia" w:ascii="仿宋" w:hAnsi="仿宋" w:cs="Times New Roman"/>
          <w:b/>
          <w:bCs/>
          <w:sz w:val="28"/>
          <w:szCs w:val="28"/>
        </w:rPr>
        <w:t>2.</w:t>
      </w:r>
      <w:r>
        <w:rPr>
          <w:rFonts w:ascii="仿宋" w:hAnsi="仿宋" w:cs="Times New Roman"/>
          <w:b/>
          <w:bCs/>
          <w:sz w:val="28"/>
          <w:szCs w:val="28"/>
        </w:rPr>
        <w:t>6故障报告</w:t>
      </w:r>
    </w:p>
    <w:p>
      <w:pPr>
        <w:spacing w:line="360" w:lineRule="auto"/>
        <w:ind w:firstLine="480" w:firstLineChars="200"/>
        <w:rPr>
          <w:rFonts w:ascii="仿宋" w:hAnsi="仿宋" w:cs="宋体"/>
          <w:szCs w:val="24"/>
        </w:rPr>
      </w:pPr>
      <w:r>
        <w:rPr>
          <w:rFonts w:hint="eastAsia" w:ascii="仿宋" w:hAnsi="仿宋" w:cs="宋体"/>
          <w:szCs w:val="24"/>
        </w:rPr>
        <w:t>对于发生的各类故障，响应供应商技术人员在规定内解决故障的同时还应帮助采购人查找故障根源，并在故障修复后</w:t>
      </w:r>
      <w:r>
        <w:rPr>
          <w:rFonts w:ascii="仿宋" w:hAnsi="仿宋" w:cs="宋体"/>
          <w:szCs w:val="24"/>
        </w:rPr>
        <w:t xml:space="preserve"> 5 </w:t>
      </w:r>
      <w:r>
        <w:rPr>
          <w:rFonts w:hint="eastAsia" w:ascii="仿宋" w:hAnsi="仿宋" w:cs="宋体"/>
          <w:szCs w:val="24"/>
        </w:rPr>
        <w:t>天内提交《故障诊断报告》及《故障分析报告》，响应供应商客服中心应对这些报告进行统一归档管理，报告包括以下内容：</w:t>
      </w:r>
    </w:p>
    <w:p>
      <w:pPr>
        <w:spacing w:line="360" w:lineRule="auto"/>
        <w:ind w:firstLine="840" w:firstLineChars="350"/>
        <w:rPr>
          <w:rFonts w:ascii="仿宋" w:hAnsi="仿宋" w:cs="宋体"/>
          <w:szCs w:val="24"/>
        </w:rPr>
      </w:pPr>
      <w:r>
        <w:rPr>
          <w:rFonts w:ascii="仿宋" w:hAnsi="仿宋" w:cs="宋体"/>
          <w:szCs w:val="24"/>
        </w:rPr>
        <w:t>1)  故障处理过程</w:t>
      </w:r>
    </w:p>
    <w:p>
      <w:pPr>
        <w:spacing w:line="360" w:lineRule="auto"/>
        <w:ind w:firstLine="840" w:firstLineChars="350"/>
        <w:rPr>
          <w:rFonts w:ascii="仿宋" w:hAnsi="仿宋" w:cs="宋体"/>
          <w:szCs w:val="24"/>
        </w:rPr>
      </w:pPr>
      <w:r>
        <w:rPr>
          <w:rFonts w:ascii="仿宋" w:hAnsi="仿宋" w:cs="宋体"/>
          <w:szCs w:val="24"/>
        </w:rPr>
        <w:t>2)  故障原因分析</w:t>
      </w:r>
    </w:p>
    <w:p>
      <w:pPr>
        <w:spacing w:line="360" w:lineRule="auto"/>
        <w:ind w:firstLine="840" w:firstLineChars="350"/>
        <w:rPr>
          <w:rFonts w:ascii="仿宋" w:hAnsi="仿宋" w:cs="宋体"/>
          <w:szCs w:val="24"/>
        </w:rPr>
      </w:pPr>
      <w:r>
        <w:rPr>
          <w:rFonts w:ascii="仿宋" w:hAnsi="仿宋" w:cs="宋体"/>
          <w:szCs w:val="24"/>
        </w:rPr>
        <w:t>3)  故障预防性维护建议</w:t>
      </w:r>
    </w:p>
    <w:p>
      <w:pPr>
        <w:spacing w:line="360" w:lineRule="auto"/>
        <w:ind w:firstLine="840" w:firstLineChars="350"/>
        <w:rPr>
          <w:rFonts w:ascii="仿宋" w:hAnsi="仿宋" w:cs="宋体"/>
          <w:szCs w:val="24"/>
        </w:rPr>
      </w:pPr>
      <w:r>
        <w:rPr>
          <w:rFonts w:ascii="仿宋" w:hAnsi="仿宋" w:cs="宋体"/>
          <w:szCs w:val="24"/>
        </w:rPr>
        <w:t>4)  后续改进计划</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w:t>
      </w:r>
      <w:r>
        <w:rPr>
          <w:rFonts w:hint="eastAsia" w:ascii="仿宋" w:hAnsi="仿宋" w:cs="Times New Roman"/>
          <w:b/>
          <w:bCs/>
          <w:sz w:val="28"/>
          <w:szCs w:val="28"/>
        </w:rPr>
        <w:t>2.</w:t>
      </w:r>
      <w:r>
        <w:rPr>
          <w:rFonts w:ascii="仿宋" w:hAnsi="仿宋" w:cs="Times New Roman"/>
          <w:b/>
          <w:bCs/>
          <w:sz w:val="28"/>
          <w:szCs w:val="28"/>
        </w:rPr>
        <w:t>7维保服务团队要求</w:t>
      </w:r>
    </w:p>
    <w:tbl>
      <w:tblPr>
        <w:tblStyle w:val="8"/>
        <w:tblW w:w="8915"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394"/>
        <w:gridCol w:w="1238"/>
        <w:gridCol w:w="5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15" w:type="dxa"/>
            <w:shd w:val="clear" w:color="auto" w:fill="D0CECE"/>
            <w:vAlign w:val="center"/>
          </w:tcPr>
          <w:p>
            <w:pPr>
              <w:spacing w:line="240" w:lineRule="auto"/>
              <w:jc w:val="center"/>
              <w:rPr>
                <w:rFonts w:ascii="仿宋" w:hAnsi="仿宋" w:cs="仿宋"/>
                <w:szCs w:val="24"/>
              </w:rPr>
            </w:pPr>
            <w:r>
              <w:rPr>
                <w:rFonts w:ascii="仿宋" w:hAnsi="仿宋" w:cs="仿宋"/>
                <w:spacing w:val="-4"/>
                <w:szCs w:val="24"/>
              </w:rPr>
              <w:t>序号</w:t>
            </w:r>
          </w:p>
        </w:tc>
        <w:tc>
          <w:tcPr>
            <w:tcW w:w="1394" w:type="dxa"/>
            <w:shd w:val="clear" w:color="auto" w:fill="D0CECE"/>
            <w:vAlign w:val="center"/>
          </w:tcPr>
          <w:p>
            <w:pPr>
              <w:spacing w:line="240" w:lineRule="auto"/>
              <w:jc w:val="center"/>
              <w:rPr>
                <w:rFonts w:ascii="仿宋" w:hAnsi="仿宋" w:cs="仿宋"/>
                <w:szCs w:val="24"/>
              </w:rPr>
            </w:pPr>
            <w:r>
              <w:rPr>
                <w:rFonts w:ascii="仿宋" w:hAnsi="仿宋" w:cs="仿宋"/>
                <w:spacing w:val="-4"/>
                <w:szCs w:val="24"/>
              </w:rPr>
              <w:t>人员配置</w:t>
            </w:r>
          </w:p>
        </w:tc>
        <w:tc>
          <w:tcPr>
            <w:tcW w:w="1238" w:type="dxa"/>
            <w:shd w:val="clear" w:color="auto" w:fill="D0CECE"/>
            <w:vAlign w:val="center"/>
          </w:tcPr>
          <w:p>
            <w:pPr>
              <w:spacing w:line="240" w:lineRule="auto"/>
              <w:jc w:val="center"/>
              <w:rPr>
                <w:rFonts w:ascii="仿宋" w:hAnsi="仿宋" w:cs="仿宋"/>
                <w:szCs w:val="24"/>
              </w:rPr>
            </w:pPr>
            <w:r>
              <w:rPr>
                <w:rFonts w:ascii="仿宋" w:hAnsi="仿宋" w:cs="仿宋"/>
                <w:spacing w:val="-4"/>
                <w:szCs w:val="24"/>
              </w:rPr>
              <w:t>人数要求</w:t>
            </w:r>
          </w:p>
        </w:tc>
        <w:tc>
          <w:tcPr>
            <w:tcW w:w="5568" w:type="dxa"/>
            <w:shd w:val="clear" w:color="auto" w:fill="D0CECE"/>
          </w:tcPr>
          <w:p>
            <w:pPr>
              <w:spacing w:before="309" w:line="185" w:lineRule="auto"/>
              <w:ind w:firstLine="1715"/>
              <w:rPr>
                <w:rFonts w:ascii="仿宋" w:hAnsi="仿宋" w:cs="仿宋"/>
                <w:szCs w:val="24"/>
              </w:rPr>
            </w:pPr>
            <w:r>
              <w:rPr>
                <w:rFonts w:ascii="仿宋" w:hAnsi="仿宋" w:cs="仿宋"/>
                <w:spacing w:val="-2"/>
                <w:szCs w:val="24"/>
              </w:rPr>
              <w:t>工作职责范围和要求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15" w:type="dxa"/>
            <w:shd w:val="clear" w:color="auto" w:fill="auto"/>
            <w:vAlign w:val="center"/>
          </w:tcPr>
          <w:p>
            <w:pPr>
              <w:spacing w:line="240" w:lineRule="auto"/>
              <w:jc w:val="center"/>
              <w:rPr>
                <w:rFonts w:ascii="仿宋" w:hAnsi="仿宋" w:cs="仿宋"/>
                <w:szCs w:val="24"/>
              </w:rPr>
            </w:pPr>
            <w:r>
              <w:rPr>
                <w:rFonts w:ascii="仿宋" w:hAnsi="仿宋" w:cs="仿宋"/>
                <w:szCs w:val="24"/>
              </w:rPr>
              <w:t>1</w:t>
            </w:r>
          </w:p>
        </w:tc>
        <w:tc>
          <w:tcPr>
            <w:tcW w:w="1394" w:type="dxa"/>
            <w:shd w:val="clear" w:color="auto" w:fill="auto"/>
            <w:vAlign w:val="center"/>
          </w:tcPr>
          <w:p>
            <w:pPr>
              <w:spacing w:line="240" w:lineRule="auto"/>
              <w:jc w:val="center"/>
              <w:rPr>
                <w:rFonts w:ascii="仿宋" w:hAnsi="仿宋" w:cs="仿宋"/>
                <w:szCs w:val="24"/>
              </w:rPr>
            </w:pPr>
            <w:r>
              <w:rPr>
                <w:rFonts w:ascii="仿宋" w:hAnsi="仿宋" w:cs="仿宋"/>
                <w:spacing w:val="-3"/>
                <w:szCs w:val="24"/>
              </w:rPr>
              <w:t>项目经理</w:t>
            </w:r>
          </w:p>
        </w:tc>
        <w:tc>
          <w:tcPr>
            <w:tcW w:w="1238" w:type="dxa"/>
            <w:shd w:val="clear" w:color="auto" w:fill="auto"/>
            <w:vAlign w:val="center"/>
          </w:tcPr>
          <w:p>
            <w:pPr>
              <w:spacing w:line="240" w:lineRule="auto"/>
              <w:jc w:val="center"/>
              <w:rPr>
                <w:rFonts w:ascii="仿宋" w:hAnsi="仿宋" w:cs="仿宋"/>
                <w:szCs w:val="24"/>
              </w:rPr>
            </w:pPr>
            <w:r>
              <w:rPr>
                <w:rFonts w:ascii="仿宋" w:hAnsi="仿宋" w:cs="仿宋"/>
                <w:spacing w:val="-10"/>
                <w:w w:val="98"/>
                <w:szCs w:val="24"/>
              </w:rPr>
              <w:t>1人</w:t>
            </w:r>
          </w:p>
        </w:tc>
        <w:tc>
          <w:tcPr>
            <w:tcW w:w="5568" w:type="dxa"/>
            <w:shd w:val="clear" w:color="auto" w:fill="auto"/>
          </w:tcPr>
          <w:p>
            <w:pPr>
              <w:spacing w:before="159" w:line="262" w:lineRule="auto"/>
              <w:ind w:right="178"/>
              <w:rPr>
                <w:rFonts w:ascii="仿宋" w:hAnsi="仿宋" w:cs="仿宋"/>
                <w:szCs w:val="24"/>
              </w:rPr>
            </w:pPr>
            <w:r>
              <w:rPr>
                <w:rFonts w:ascii="仿宋" w:hAnsi="仿宋" w:cs="仿宋"/>
                <w:spacing w:val="-1"/>
                <w:szCs w:val="24"/>
              </w:rPr>
              <w:t>项目经理负责对整个服务团队的管理，并定期与用户方</w:t>
            </w:r>
            <w:r>
              <w:rPr>
                <w:rFonts w:ascii="仿宋" w:hAnsi="仿宋" w:cs="仿宋"/>
                <w:spacing w:val="-2"/>
                <w:szCs w:val="24"/>
              </w:rPr>
              <w:t>协调沟通，保证服务质量。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15" w:type="dxa"/>
            <w:shd w:val="clear" w:color="auto" w:fill="auto"/>
            <w:vAlign w:val="center"/>
          </w:tcPr>
          <w:p>
            <w:pPr>
              <w:spacing w:line="240" w:lineRule="auto"/>
              <w:jc w:val="center"/>
              <w:rPr>
                <w:rFonts w:ascii="仿宋" w:hAnsi="仿宋" w:cs="仿宋"/>
                <w:szCs w:val="24"/>
              </w:rPr>
            </w:pPr>
            <w:r>
              <w:rPr>
                <w:rFonts w:ascii="仿宋" w:hAnsi="仿宋" w:cs="仿宋"/>
                <w:szCs w:val="24"/>
              </w:rPr>
              <w:t>2</w:t>
            </w:r>
          </w:p>
        </w:tc>
        <w:tc>
          <w:tcPr>
            <w:tcW w:w="1394" w:type="dxa"/>
            <w:shd w:val="clear" w:color="auto" w:fill="auto"/>
            <w:vAlign w:val="center"/>
          </w:tcPr>
          <w:p>
            <w:pPr>
              <w:spacing w:line="240" w:lineRule="auto"/>
              <w:jc w:val="center"/>
              <w:rPr>
                <w:rFonts w:ascii="仿宋" w:hAnsi="仿宋" w:cs="仿宋"/>
                <w:szCs w:val="24"/>
              </w:rPr>
            </w:pPr>
            <w:r>
              <w:rPr>
                <w:rFonts w:ascii="仿宋" w:hAnsi="仿宋" w:cs="仿宋"/>
                <w:spacing w:val="-3"/>
                <w:szCs w:val="24"/>
              </w:rPr>
              <w:t>技术</w:t>
            </w:r>
            <w:r>
              <w:rPr>
                <w:rFonts w:hint="eastAsia" w:ascii="仿宋" w:hAnsi="仿宋" w:cs="仿宋"/>
                <w:spacing w:val="-3"/>
                <w:szCs w:val="24"/>
              </w:rPr>
              <w:t>负责人</w:t>
            </w:r>
          </w:p>
        </w:tc>
        <w:tc>
          <w:tcPr>
            <w:tcW w:w="1238" w:type="dxa"/>
            <w:shd w:val="clear" w:color="auto" w:fill="auto"/>
            <w:vAlign w:val="center"/>
          </w:tcPr>
          <w:p>
            <w:pPr>
              <w:spacing w:line="240" w:lineRule="auto"/>
              <w:jc w:val="center"/>
              <w:rPr>
                <w:rFonts w:ascii="仿宋" w:hAnsi="仿宋" w:cs="仿宋"/>
                <w:szCs w:val="24"/>
              </w:rPr>
            </w:pPr>
            <w:r>
              <w:rPr>
                <w:rFonts w:hint="eastAsia" w:ascii="仿宋" w:hAnsi="仿宋" w:cs="仿宋"/>
                <w:spacing w:val="-10"/>
                <w:w w:val="98"/>
                <w:szCs w:val="24"/>
              </w:rPr>
              <w:t>1</w:t>
            </w:r>
            <w:r>
              <w:rPr>
                <w:rFonts w:ascii="仿宋" w:hAnsi="仿宋" w:cs="仿宋"/>
                <w:spacing w:val="-10"/>
                <w:w w:val="98"/>
                <w:szCs w:val="24"/>
              </w:rPr>
              <w:t>人</w:t>
            </w:r>
          </w:p>
        </w:tc>
        <w:tc>
          <w:tcPr>
            <w:tcW w:w="5568" w:type="dxa"/>
            <w:shd w:val="clear" w:color="auto" w:fill="auto"/>
          </w:tcPr>
          <w:p>
            <w:pPr>
              <w:widowControl/>
              <w:jc w:val="left"/>
              <w:rPr>
                <w:rFonts w:ascii="仿宋" w:hAnsi="仿宋" w:cs="仿宋"/>
                <w:szCs w:val="24"/>
              </w:rPr>
            </w:pPr>
            <w:r>
              <w:rPr>
                <w:rFonts w:ascii="仿宋" w:hAnsi="仿宋" w:cs="仿宋"/>
                <w:spacing w:val="-2"/>
                <w:szCs w:val="24"/>
              </w:rPr>
              <w:t>配合招标方完成维护工作</w:t>
            </w:r>
            <w:r>
              <w:rPr>
                <w:rFonts w:hint="eastAsia" w:ascii="仿宋" w:hAnsi="仿宋" w:cs="仿宋"/>
                <w:spacing w:val="-2"/>
                <w:szCs w:val="24"/>
              </w:rPr>
              <w:t>，</w:t>
            </w:r>
            <w:r>
              <w:rPr>
                <w:rFonts w:ascii="仿宋" w:hAnsi="仿宋" w:cs="仿宋"/>
                <w:kern w:val="0"/>
                <w:szCs w:val="24"/>
                <w:lang w:bidi="ar"/>
              </w:rPr>
              <w:t>技术负责</w:t>
            </w:r>
            <w:r>
              <w:rPr>
                <w:rFonts w:hint="eastAsia" w:ascii="仿宋" w:hAnsi="仿宋" w:cs="仿宋"/>
                <w:kern w:val="0"/>
                <w:szCs w:val="24"/>
                <w:lang w:bidi="ar"/>
              </w:rPr>
              <w:t>人</w:t>
            </w:r>
            <w:r>
              <w:rPr>
                <w:rFonts w:ascii="仿宋" w:hAnsi="仿宋" w:cs="仿宋"/>
                <w:kern w:val="0"/>
                <w:szCs w:val="24"/>
                <w:lang w:bidi="ar"/>
              </w:rPr>
              <w:t>，</w:t>
            </w:r>
            <w:r>
              <w:rPr>
                <w:rFonts w:hint="eastAsia" w:ascii="仿宋" w:hAnsi="仿宋" w:cs="仿宋"/>
                <w:kern w:val="0"/>
                <w:szCs w:val="24"/>
                <w:lang w:bidi="ar"/>
              </w:rPr>
              <w:t>应</w:t>
            </w:r>
            <w:r>
              <w:rPr>
                <w:rFonts w:ascii="仿宋" w:hAnsi="仿宋" w:cs="仿宋"/>
                <w:kern w:val="0"/>
                <w:szCs w:val="24"/>
                <w:lang w:bidi="ar"/>
              </w:rPr>
              <w:t>具备岗位要求相关能力</w:t>
            </w:r>
            <w:r>
              <w:rPr>
                <w:rFonts w:ascii="仿宋" w:hAnsi="仿宋" w:cs="仿宋"/>
                <w:spacing w:val="-2"/>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15" w:type="dxa"/>
            <w:shd w:val="clear" w:color="auto" w:fill="auto"/>
            <w:vAlign w:val="center"/>
          </w:tcPr>
          <w:p>
            <w:pPr>
              <w:spacing w:line="240" w:lineRule="auto"/>
              <w:jc w:val="center"/>
              <w:rPr>
                <w:rFonts w:ascii="仿宋" w:hAnsi="仿宋" w:cs="仿宋"/>
                <w:szCs w:val="24"/>
              </w:rPr>
            </w:pPr>
            <w:r>
              <w:rPr>
                <w:rFonts w:ascii="仿宋" w:hAnsi="仿宋" w:cs="仿宋"/>
                <w:szCs w:val="24"/>
              </w:rPr>
              <w:t>3</w:t>
            </w:r>
          </w:p>
        </w:tc>
        <w:tc>
          <w:tcPr>
            <w:tcW w:w="1394" w:type="dxa"/>
            <w:shd w:val="clear" w:color="auto" w:fill="auto"/>
            <w:vAlign w:val="center"/>
          </w:tcPr>
          <w:p>
            <w:pPr>
              <w:spacing w:line="240" w:lineRule="auto"/>
              <w:jc w:val="center"/>
              <w:rPr>
                <w:rFonts w:ascii="仿宋" w:hAnsi="仿宋" w:cs="仿宋"/>
                <w:szCs w:val="24"/>
              </w:rPr>
            </w:pPr>
            <w:r>
              <w:rPr>
                <w:rFonts w:hint="eastAsia" w:ascii="仿宋" w:hAnsi="仿宋" w:cs="仿宋"/>
                <w:spacing w:val="-3"/>
                <w:szCs w:val="24"/>
              </w:rPr>
              <w:t>技术</w:t>
            </w:r>
            <w:r>
              <w:rPr>
                <w:rFonts w:ascii="仿宋" w:hAnsi="仿宋" w:cs="仿宋"/>
                <w:spacing w:val="-3"/>
                <w:szCs w:val="24"/>
              </w:rPr>
              <w:t>人员</w:t>
            </w:r>
          </w:p>
        </w:tc>
        <w:tc>
          <w:tcPr>
            <w:tcW w:w="1238" w:type="dxa"/>
            <w:shd w:val="clear" w:color="auto" w:fill="auto"/>
            <w:vAlign w:val="center"/>
          </w:tcPr>
          <w:p>
            <w:pPr>
              <w:spacing w:line="240" w:lineRule="auto"/>
              <w:jc w:val="center"/>
              <w:rPr>
                <w:rFonts w:ascii="仿宋" w:hAnsi="仿宋" w:cs="仿宋"/>
                <w:szCs w:val="24"/>
              </w:rPr>
            </w:pPr>
            <w:r>
              <w:rPr>
                <w:rFonts w:hint="eastAsia" w:ascii="仿宋" w:hAnsi="仿宋" w:cs="仿宋"/>
                <w:spacing w:val="-4"/>
                <w:szCs w:val="24"/>
              </w:rPr>
              <w:t>2人</w:t>
            </w:r>
          </w:p>
        </w:tc>
        <w:tc>
          <w:tcPr>
            <w:tcW w:w="5568" w:type="dxa"/>
            <w:shd w:val="clear" w:color="auto" w:fill="auto"/>
          </w:tcPr>
          <w:p>
            <w:pPr>
              <w:widowControl/>
              <w:jc w:val="left"/>
              <w:rPr>
                <w:rFonts w:ascii="仿宋" w:hAnsi="仿宋" w:cs="仿宋"/>
                <w:szCs w:val="24"/>
              </w:rPr>
            </w:pPr>
            <w:r>
              <w:rPr>
                <w:rFonts w:ascii="仿宋" w:hAnsi="仿宋" w:cs="仿宋"/>
                <w:spacing w:val="-2"/>
                <w:szCs w:val="24"/>
              </w:rPr>
              <w:t>投标企业根据项目实际情况进行配置</w:t>
            </w:r>
            <w:r>
              <w:rPr>
                <w:rFonts w:hint="eastAsia" w:ascii="仿宋" w:hAnsi="仿宋" w:cs="仿宋"/>
                <w:spacing w:val="-2"/>
                <w:szCs w:val="24"/>
              </w:rPr>
              <w:t>，应</w:t>
            </w:r>
            <w:r>
              <w:rPr>
                <w:rFonts w:ascii="仿宋" w:hAnsi="仿宋" w:cs="仿宋"/>
                <w:kern w:val="0"/>
                <w:szCs w:val="24"/>
                <w:lang w:bidi="ar"/>
              </w:rPr>
              <w:t>具备岗位要求相关</w:t>
            </w:r>
            <w:r>
              <w:rPr>
                <w:rFonts w:hint="eastAsia" w:ascii="仿宋" w:hAnsi="仿宋" w:cs="仿宋"/>
                <w:kern w:val="0"/>
                <w:szCs w:val="24"/>
                <w:lang w:bidi="ar"/>
              </w:rPr>
              <w:t>能力</w:t>
            </w:r>
            <w:r>
              <w:rPr>
                <w:rFonts w:ascii="仿宋" w:hAnsi="仿宋" w:cs="仿宋"/>
                <w:spacing w:val="-2"/>
                <w:szCs w:val="24"/>
              </w:rPr>
              <w:t>。</w:t>
            </w:r>
          </w:p>
        </w:tc>
      </w:tr>
    </w:tbl>
    <w:p>
      <w:pPr>
        <w:spacing w:line="271" w:lineRule="auto"/>
        <w:rPr>
          <w:rFonts w:ascii="仿宋" w:hAnsi="等线" w:eastAsia="等线" w:cs="Times New Roman"/>
          <w:sz w:val="21"/>
        </w:rPr>
      </w:pPr>
    </w:p>
    <w:p>
      <w:pPr>
        <w:spacing w:line="360" w:lineRule="auto"/>
        <w:rPr>
          <w:rFonts w:ascii="仿宋" w:hAnsi="仿宋" w:cs="宋体"/>
          <w:szCs w:val="24"/>
        </w:rPr>
      </w:pPr>
      <w:r>
        <w:rPr>
          <w:rFonts w:ascii="仿宋" w:hAnsi="仿宋" w:cs="宋体"/>
          <w:szCs w:val="24"/>
        </w:rPr>
        <w:t>团队人员专业能力要求：</w:t>
      </w:r>
    </w:p>
    <w:p>
      <w:pPr>
        <w:spacing w:line="360" w:lineRule="auto"/>
        <w:rPr>
          <w:rFonts w:ascii="仿宋" w:hAnsi="仿宋" w:cs="宋体"/>
          <w:szCs w:val="24"/>
        </w:rPr>
      </w:pPr>
      <w:r>
        <w:rPr>
          <w:rFonts w:ascii="仿宋" w:hAnsi="仿宋" w:cs="宋体"/>
          <w:szCs w:val="24"/>
        </w:rPr>
        <w:t>1）项目经理要求</w:t>
      </w:r>
    </w:p>
    <w:p>
      <w:pPr>
        <w:spacing w:line="360" w:lineRule="auto"/>
        <w:rPr>
          <w:rFonts w:ascii="仿宋" w:hAnsi="仿宋" w:cs="宋体"/>
          <w:szCs w:val="24"/>
        </w:rPr>
      </w:pPr>
      <w:r>
        <w:rPr>
          <w:rFonts w:ascii="仿宋" w:hAnsi="仿宋" w:cs="宋体"/>
          <w:szCs w:val="24"/>
        </w:rPr>
        <w:t>供应商拟派本项目的项目经理应具备的以下资</w:t>
      </w:r>
      <w:r>
        <w:rPr>
          <w:rFonts w:hint="eastAsia" w:ascii="仿宋" w:hAnsi="仿宋" w:cs="宋体"/>
          <w:szCs w:val="24"/>
        </w:rPr>
        <w:t>格</w:t>
      </w:r>
      <w:r>
        <w:rPr>
          <w:rFonts w:ascii="仿宋" w:hAnsi="仿宋" w:cs="宋体"/>
          <w:szCs w:val="24"/>
        </w:rPr>
        <w:t>证书：</w:t>
      </w:r>
    </w:p>
    <w:p>
      <w:pPr>
        <w:spacing w:line="360" w:lineRule="auto"/>
        <w:rPr>
          <w:rFonts w:ascii="仿宋" w:hAnsi="仿宋" w:cs="宋体"/>
          <w:szCs w:val="24"/>
        </w:rPr>
      </w:pPr>
      <w:r>
        <w:rPr>
          <w:rFonts w:hint="eastAsia" w:ascii="仿宋" w:hAnsi="仿宋" w:cs="宋体"/>
          <w:szCs w:val="24"/>
        </w:rPr>
        <w:t>信息系统项目管理师；</w:t>
      </w:r>
    </w:p>
    <w:p>
      <w:pPr>
        <w:spacing w:line="360" w:lineRule="auto"/>
        <w:rPr>
          <w:rFonts w:ascii="仿宋" w:hAnsi="仿宋" w:cs="宋体"/>
          <w:szCs w:val="24"/>
        </w:rPr>
      </w:pPr>
      <w:r>
        <w:rPr>
          <w:rFonts w:hint="eastAsia" w:ascii="仿宋" w:hAnsi="仿宋" w:cs="宋体"/>
          <w:szCs w:val="24"/>
        </w:rPr>
        <w:t>网络规划设计师证书。</w:t>
      </w:r>
    </w:p>
    <w:p>
      <w:pPr>
        <w:spacing w:line="360" w:lineRule="auto"/>
        <w:rPr>
          <w:rFonts w:ascii="仿宋" w:hAnsi="仿宋" w:cs="宋体"/>
          <w:szCs w:val="24"/>
        </w:rPr>
      </w:pPr>
      <w:r>
        <w:rPr>
          <w:rFonts w:ascii="仿宋" w:hAnsi="仿宋" w:cs="宋体"/>
          <w:szCs w:val="24"/>
        </w:rPr>
        <w:t>2）技术</w:t>
      </w:r>
      <w:r>
        <w:rPr>
          <w:rFonts w:hint="eastAsia" w:ascii="仿宋" w:hAnsi="仿宋" w:cs="宋体"/>
          <w:szCs w:val="24"/>
        </w:rPr>
        <w:t>负责人</w:t>
      </w:r>
      <w:r>
        <w:rPr>
          <w:rFonts w:ascii="仿宋" w:hAnsi="仿宋" w:cs="宋体"/>
          <w:szCs w:val="24"/>
        </w:rPr>
        <w:t>要求</w:t>
      </w:r>
    </w:p>
    <w:p>
      <w:pPr>
        <w:spacing w:line="360" w:lineRule="auto"/>
        <w:rPr>
          <w:rFonts w:ascii="仿宋" w:hAnsi="仿宋" w:cs="宋体"/>
          <w:szCs w:val="24"/>
        </w:rPr>
      </w:pPr>
      <w:r>
        <w:rPr>
          <w:rFonts w:ascii="仿宋" w:hAnsi="仿宋" w:cs="宋体"/>
          <w:szCs w:val="24"/>
        </w:rPr>
        <w:t>供应商拟派本项目的</w:t>
      </w:r>
      <w:r>
        <w:rPr>
          <w:rFonts w:hint="eastAsia" w:ascii="仿宋" w:hAnsi="仿宋" w:cs="宋体"/>
          <w:szCs w:val="24"/>
        </w:rPr>
        <w:t>技术负责人</w:t>
      </w:r>
      <w:r>
        <w:rPr>
          <w:rFonts w:ascii="仿宋" w:hAnsi="仿宋" w:cs="宋体"/>
          <w:szCs w:val="24"/>
        </w:rPr>
        <w:t>应具备以下</w:t>
      </w:r>
      <w:r>
        <w:rPr>
          <w:rFonts w:hint="eastAsia" w:ascii="仿宋" w:hAnsi="仿宋" w:cs="宋体"/>
          <w:szCs w:val="24"/>
        </w:rPr>
        <w:t>资质证书</w:t>
      </w:r>
      <w:r>
        <w:rPr>
          <w:rFonts w:ascii="仿宋" w:hAnsi="仿宋" w:cs="宋体"/>
          <w:szCs w:val="24"/>
        </w:rPr>
        <w:t>：</w:t>
      </w:r>
    </w:p>
    <w:p>
      <w:pPr>
        <w:spacing w:line="360" w:lineRule="auto"/>
        <w:rPr>
          <w:rFonts w:ascii="仿宋" w:hAnsi="仿宋" w:cs="宋体"/>
          <w:szCs w:val="24"/>
        </w:rPr>
      </w:pPr>
      <w:r>
        <w:rPr>
          <w:rFonts w:hint="eastAsia" w:ascii="仿宋" w:hAnsi="仿宋" w:cs="宋体"/>
          <w:szCs w:val="24"/>
        </w:rPr>
        <w:t>系统集成项目管理工程师。</w:t>
      </w:r>
    </w:p>
    <w:p>
      <w:pPr>
        <w:pStyle w:val="5"/>
        <w:ind w:firstLine="480" w:firstLineChars="200"/>
        <w:rPr>
          <w:rFonts w:ascii="仿宋" w:hAnsi="仿宋" w:cs="宋体"/>
          <w:szCs w:val="24"/>
        </w:rPr>
      </w:pPr>
      <w:r>
        <w:rPr>
          <w:rFonts w:hint="eastAsia"/>
        </w:rPr>
        <w:t>项目服务期内不要求供应商提供驻场维保服务，当产品设备出现问题供应商需提供</w:t>
      </w:r>
      <w:r>
        <w:rPr>
          <w:rFonts w:hint="eastAsia" w:ascii="仿宋" w:hAnsi="仿宋"/>
        </w:rPr>
        <w:t>7×24</w:t>
      </w:r>
      <w:r>
        <w:rPr>
          <w:rFonts w:hint="eastAsia"/>
        </w:rPr>
        <w:t>远程/现场服务，按照响应时间要求进行修复，保障系统正常运行。</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2.1.</w:t>
      </w:r>
      <w:r>
        <w:rPr>
          <w:rFonts w:hint="eastAsia" w:ascii="仿宋" w:hAnsi="仿宋" w:cs="Times New Roman"/>
          <w:b/>
          <w:bCs/>
          <w:sz w:val="28"/>
          <w:szCs w:val="28"/>
        </w:rPr>
        <w:t>2.</w:t>
      </w:r>
      <w:r>
        <w:rPr>
          <w:rFonts w:ascii="仿宋" w:hAnsi="仿宋" w:cs="Times New Roman"/>
          <w:b/>
          <w:bCs/>
          <w:sz w:val="28"/>
          <w:szCs w:val="28"/>
        </w:rPr>
        <w:t>8集成要求</w:t>
      </w:r>
    </w:p>
    <w:p>
      <w:pPr>
        <w:spacing w:line="360" w:lineRule="auto"/>
        <w:ind w:firstLine="480" w:firstLineChars="200"/>
        <w:rPr>
          <w:rFonts w:ascii="仿宋" w:hAnsi="仿宋" w:cs="宋体"/>
          <w:szCs w:val="24"/>
        </w:rPr>
      </w:pPr>
      <w:r>
        <w:rPr>
          <w:rFonts w:hint="eastAsia" w:ascii="仿宋" w:hAnsi="仿宋" w:cs="宋体"/>
          <w:szCs w:val="24"/>
        </w:rPr>
        <w:t>本项目报价应包含设备制造、包装、运输（含装卸、保险）、保管、配合土建预埋、安装、调试（含调试使用的电缆）、税费、其他安装时必须的一切费用，即投标总报价为“交钥匙”价。对在合同实施过程中可能发生的其它费用（如：安装架、线材、材料涨价、人工、运输成本增加等因素），采购人概不负责。</w:t>
      </w:r>
      <w:r>
        <w:rPr>
          <w:rFonts w:ascii="仿宋" w:hAnsi="仿宋" w:cs="宋体"/>
          <w:szCs w:val="24"/>
        </w:rPr>
        <w:t>投标方</w:t>
      </w:r>
      <w:r>
        <w:rPr>
          <w:rFonts w:hint="eastAsia" w:ascii="仿宋" w:hAnsi="仿宋" w:cs="宋体"/>
          <w:szCs w:val="24"/>
        </w:rPr>
        <w:t>应</w:t>
      </w:r>
      <w:r>
        <w:rPr>
          <w:rFonts w:ascii="仿宋" w:hAnsi="仿宋" w:cs="宋体"/>
          <w:szCs w:val="24"/>
        </w:rPr>
        <w:t>采用技术先进、定型可靠的设备和成熟可靠、运行稳定的配套软件，包括本技术规格书招标设备。供应商必须承担所投标设备(含软件)</w:t>
      </w:r>
      <w:r>
        <w:rPr>
          <w:rFonts w:hint="eastAsia" w:ascii="仿宋" w:hAnsi="仿宋" w:cs="宋体"/>
          <w:szCs w:val="24"/>
        </w:rPr>
        <w:t>确保通过</w:t>
      </w:r>
      <w:bookmarkStart w:id="15" w:name="_Hlk101864401"/>
      <w:r>
        <w:rPr>
          <w:rFonts w:hint="eastAsia" w:ascii="仿宋" w:hAnsi="仿宋" w:cs="宋体"/>
          <w:szCs w:val="24"/>
        </w:rPr>
        <w:t>商用密码应用安全性评</w:t>
      </w:r>
      <w:bookmarkEnd w:id="15"/>
      <w:r>
        <w:rPr>
          <w:rFonts w:hint="eastAsia" w:ascii="仿宋" w:hAnsi="仿宋" w:cs="宋体"/>
          <w:szCs w:val="24"/>
        </w:rPr>
        <w:t>估</w:t>
      </w:r>
      <w:r>
        <w:rPr>
          <w:rFonts w:ascii="仿宋" w:hAnsi="仿宋" w:cs="宋体"/>
          <w:szCs w:val="24"/>
        </w:rPr>
        <w:t>。</w:t>
      </w:r>
    </w:p>
    <w:p>
      <w:pPr>
        <w:spacing w:line="360" w:lineRule="auto"/>
        <w:ind w:firstLine="480" w:firstLineChars="200"/>
        <w:rPr>
          <w:rFonts w:ascii="仿宋" w:hAnsi="仿宋" w:cs="宋体"/>
          <w:szCs w:val="24"/>
        </w:rPr>
      </w:pPr>
      <w:r>
        <w:rPr>
          <w:rFonts w:ascii="仿宋" w:hAnsi="仿宋" w:cs="宋体"/>
          <w:szCs w:val="24"/>
        </w:rPr>
        <w:t>供应商须如实对采购要求进行响应，采购人保留中标后内进行功能验证的权力，功能验证不满足的采购人有权解除合同，一切费用由供应商自行承担。</w:t>
      </w:r>
    </w:p>
    <w:p>
      <w:pPr>
        <w:spacing w:line="360" w:lineRule="auto"/>
        <w:ind w:firstLine="480" w:firstLineChars="200"/>
        <w:rPr>
          <w:rFonts w:ascii="仿宋" w:hAnsi="仿宋" w:cs="宋体"/>
          <w:szCs w:val="24"/>
        </w:rPr>
      </w:pP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2.2商务要求</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2.2.1 服务</w:t>
      </w:r>
      <w:r>
        <w:rPr>
          <w:rFonts w:hint="eastAsia" w:ascii="仿宋" w:hAnsi="仿宋" w:cs="Times New Roman"/>
          <w:b/>
          <w:bCs/>
          <w:sz w:val="28"/>
          <w:szCs w:val="28"/>
        </w:rPr>
        <w:t>要求</w:t>
      </w:r>
    </w:p>
    <w:p>
      <w:pPr>
        <w:spacing w:line="360" w:lineRule="auto"/>
        <w:ind w:firstLine="480" w:firstLineChars="200"/>
        <w:rPr>
          <w:rFonts w:ascii="仿宋" w:hAnsi="仿宋" w:cs="宋体"/>
          <w:szCs w:val="24"/>
        </w:rPr>
      </w:pPr>
      <w:r>
        <w:rPr>
          <w:rFonts w:ascii="仿宋" w:hAnsi="仿宋" w:cs="宋体"/>
          <w:szCs w:val="24"/>
        </w:rPr>
        <w:t>1、服务期限：</w:t>
      </w:r>
      <w:r>
        <w:rPr>
          <w:rFonts w:hint="eastAsia" w:ascii="仿宋" w:hAnsi="仿宋" w:cs="宋体"/>
          <w:szCs w:val="24"/>
        </w:rPr>
        <w:t>系统实施交付期</w:t>
      </w:r>
      <w:r>
        <w:rPr>
          <w:rFonts w:ascii="仿宋" w:hAnsi="仿宋" w:cs="宋体"/>
          <w:szCs w:val="24"/>
        </w:rPr>
        <w:t>为合同签订后3</w:t>
      </w:r>
      <w:r>
        <w:rPr>
          <w:rFonts w:hint="eastAsia" w:ascii="仿宋" w:hAnsi="仿宋" w:cs="宋体"/>
          <w:szCs w:val="24"/>
        </w:rPr>
        <w:t>个月</w:t>
      </w:r>
      <w:r>
        <w:rPr>
          <w:rFonts w:ascii="仿宋" w:hAnsi="仿宋" w:cs="宋体"/>
          <w:szCs w:val="24"/>
        </w:rPr>
        <w:t>，</w:t>
      </w:r>
      <w:r>
        <w:rPr>
          <w:rFonts w:hint="eastAsia" w:ascii="仿宋" w:hAnsi="仿宋" w:cs="宋体"/>
          <w:szCs w:val="24"/>
        </w:rPr>
        <w:t>系统服务期为系统实施交付验收合格之日起1年，硬件设备</w:t>
      </w:r>
      <w:r>
        <w:rPr>
          <w:rFonts w:ascii="仿宋" w:hAnsi="仿宋" w:cs="宋体"/>
          <w:szCs w:val="24"/>
        </w:rPr>
        <w:t>质保期为</w:t>
      </w:r>
      <w:r>
        <w:rPr>
          <w:rFonts w:hint="eastAsia" w:ascii="仿宋" w:hAnsi="仿宋" w:cs="宋体"/>
          <w:szCs w:val="24"/>
        </w:rPr>
        <w:t>系统实施</w:t>
      </w:r>
      <w:r>
        <w:rPr>
          <w:rFonts w:ascii="仿宋" w:hAnsi="仿宋" w:cs="宋体"/>
          <w:szCs w:val="24"/>
        </w:rPr>
        <w:t>交付</w:t>
      </w:r>
      <w:r>
        <w:rPr>
          <w:rFonts w:hint="eastAsia" w:ascii="仿宋" w:hAnsi="仿宋" w:cs="宋体"/>
          <w:szCs w:val="24"/>
        </w:rPr>
        <w:t>验收合格</w:t>
      </w:r>
      <w:r>
        <w:rPr>
          <w:rFonts w:ascii="仿宋" w:hAnsi="仿宋" w:cs="宋体"/>
          <w:szCs w:val="24"/>
        </w:rPr>
        <w:t>之日起 3 年。</w:t>
      </w:r>
    </w:p>
    <w:p>
      <w:pPr>
        <w:spacing w:line="360" w:lineRule="auto"/>
        <w:ind w:firstLine="480" w:firstLineChars="200"/>
        <w:rPr>
          <w:rFonts w:ascii="仿宋" w:hAnsi="仿宋" w:cs="宋体"/>
          <w:szCs w:val="24"/>
        </w:rPr>
      </w:pPr>
      <w:r>
        <w:rPr>
          <w:rFonts w:ascii="仿宋" w:hAnsi="仿宋" w:cs="宋体"/>
          <w:szCs w:val="24"/>
        </w:rPr>
        <w:t>2、验收标准：</w:t>
      </w:r>
      <w:r>
        <w:rPr>
          <w:rFonts w:hint="eastAsia" w:ascii="仿宋" w:hAnsi="仿宋" w:cs="宋体"/>
          <w:szCs w:val="24"/>
        </w:rPr>
        <w:t>项目实施交付完成1个月内，由采购人按照国家、行业标准组织专家进行验收</w:t>
      </w:r>
      <w:r>
        <w:rPr>
          <w:rFonts w:hint="eastAsia" w:ascii="仿宋" w:hAnsi="仿宋"/>
        </w:rPr>
        <w:t>（详见</w:t>
      </w:r>
      <w:r>
        <w:rPr>
          <w:rFonts w:hint="eastAsia" w:ascii="仿宋" w:hAnsi="仿宋"/>
        </w:rPr>
        <w:fldChar w:fldCharType="begin"/>
      </w:r>
      <w:r>
        <w:rPr>
          <w:rFonts w:hint="eastAsia" w:ascii="仿宋" w:hAnsi="仿宋"/>
        </w:rPr>
        <w:instrText xml:space="preserve"> REF _Ref10942 \h </w:instrText>
      </w:r>
      <w:r>
        <w:rPr>
          <w:rFonts w:ascii="仿宋" w:hAnsi="仿宋"/>
        </w:rPr>
        <w:instrText xml:space="preserve"> \* MERGEFORMAT </w:instrText>
      </w:r>
      <w:r>
        <w:rPr>
          <w:rFonts w:hint="eastAsia" w:ascii="仿宋" w:hAnsi="仿宋"/>
        </w:rPr>
        <w:fldChar w:fldCharType="separate"/>
      </w:r>
      <w:r>
        <w:rPr>
          <w:rFonts w:hint="eastAsia" w:ascii="仿宋" w:hAnsi="仿宋"/>
        </w:rPr>
        <w:t>2.</w:t>
      </w:r>
      <w:r>
        <w:rPr>
          <w:rFonts w:ascii="仿宋" w:hAnsi="仿宋"/>
        </w:rPr>
        <w:t>2.1.1.项目</w:t>
      </w:r>
      <w:r>
        <w:rPr>
          <w:rFonts w:hint="eastAsia" w:ascii="仿宋" w:hAnsi="仿宋"/>
        </w:rPr>
        <w:t>概况</w:t>
      </w:r>
      <w:r>
        <w:rPr>
          <w:rFonts w:hint="eastAsia" w:ascii="仿宋" w:hAnsi="仿宋"/>
        </w:rPr>
        <w:fldChar w:fldCharType="end"/>
      </w:r>
      <w:r>
        <w:rPr>
          <w:rFonts w:hint="eastAsia" w:ascii="仿宋" w:hAnsi="仿宋"/>
        </w:rPr>
        <w:fldChar w:fldCharType="begin"/>
      </w:r>
      <w:r>
        <w:rPr>
          <w:rFonts w:hint="eastAsia" w:ascii="仿宋" w:hAnsi="仿宋"/>
        </w:rPr>
        <w:instrText xml:space="preserve"> REF _Ref10612 \h </w:instrText>
      </w:r>
      <w:r>
        <w:rPr>
          <w:rFonts w:ascii="仿宋" w:hAnsi="仿宋"/>
        </w:rPr>
        <w:instrText xml:space="preserve"> \* MERGEFORMAT </w:instrText>
      </w:r>
      <w:r>
        <w:rPr>
          <w:rFonts w:hint="eastAsia" w:ascii="仿宋" w:hAnsi="仿宋"/>
        </w:rPr>
        <w:fldChar w:fldCharType="separate"/>
      </w:r>
      <w:r>
        <w:rPr>
          <w:rFonts w:hint="eastAsia" w:ascii="仿宋" w:hAnsi="仿宋"/>
        </w:rPr>
        <w:t>（四）项目验收标准</w:t>
      </w:r>
      <w:r>
        <w:rPr>
          <w:rFonts w:hint="eastAsia" w:ascii="仿宋" w:hAnsi="仿宋"/>
        </w:rPr>
        <w:fldChar w:fldCharType="end"/>
      </w:r>
      <w:r>
        <w:rPr>
          <w:rFonts w:hint="eastAsia" w:ascii="仿宋" w:hAnsi="仿宋"/>
        </w:rPr>
        <w:t>依据）</w:t>
      </w:r>
      <w:r>
        <w:rPr>
          <w:rFonts w:hint="eastAsia" w:ascii="仿宋" w:hAnsi="仿宋" w:cs="宋体"/>
          <w:szCs w:val="24"/>
        </w:rPr>
        <w:t>。交付质量达到设计要求，安装调试各项指标符合技术参数（参见服务内容清单中具体技术要求）。</w:t>
      </w:r>
    </w:p>
    <w:p>
      <w:pPr>
        <w:spacing w:line="360" w:lineRule="auto"/>
        <w:ind w:firstLine="480" w:firstLineChars="200"/>
        <w:rPr>
          <w:rFonts w:ascii="仿宋" w:hAnsi="仿宋" w:cs="宋体"/>
          <w:szCs w:val="24"/>
        </w:rPr>
      </w:pPr>
      <w:r>
        <w:rPr>
          <w:rFonts w:ascii="仿宋" w:hAnsi="仿宋" w:cs="宋体"/>
          <w:szCs w:val="24"/>
        </w:rPr>
        <w:t>3、</w:t>
      </w:r>
      <w:r>
        <w:rPr>
          <w:rFonts w:hint="eastAsia" w:ascii="仿宋" w:hAnsi="仿宋" w:cs="宋体"/>
          <w:szCs w:val="24"/>
        </w:rPr>
        <w:t>验收方法：采购人将对本项目安装调试后进行验收。采购人在任何验收过程中，发现任何问题，成交供应商应及时按照合同规定进行整改，否则，采购人将按合同规定追究成交供应商的法律责任。</w:t>
      </w:r>
    </w:p>
    <w:p>
      <w:pPr>
        <w:spacing w:line="360" w:lineRule="auto"/>
        <w:ind w:firstLine="480" w:firstLineChars="200"/>
        <w:rPr>
          <w:rFonts w:ascii="仿宋" w:hAnsi="仿宋" w:cs="宋体"/>
          <w:szCs w:val="24"/>
        </w:rPr>
      </w:pPr>
      <w:r>
        <w:rPr>
          <w:rFonts w:hint="eastAsia" w:ascii="仿宋" w:hAnsi="仿宋" w:cs="宋体"/>
          <w:szCs w:val="24"/>
        </w:rPr>
        <w:t>4</w:t>
      </w:r>
      <w:r>
        <w:rPr>
          <w:rFonts w:ascii="仿宋" w:hAnsi="仿宋" w:cs="宋体"/>
          <w:szCs w:val="24"/>
        </w:rPr>
        <w:t>、服务地点：</w:t>
      </w:r>
      <w:r>
        <w:rPr>
          <w:rFonts w:hint="eastAsia" w:ascii="仿宋" w:hAnsi="仿宋" w:cs="宋体"/>
          <w:szCs w:val="24"/>
        </w:rPr>
        <w:t>湖北省武汉市江岸区建设大道7</w:t>
      </w:r>
      <w:r>
        <w:rPr>
          <w:rFonts w:ascii="仿宋" w:hAnsi="仿宋" w:cs="宋体"/>
          <w:szCs w:val="24"/>
        </w:rPr>
        <w:t>02号武汉市住房保障和房屋管理局</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2.2.2 付款方式</w:t>
      </w:r>
    </w:p>
    <w:p>
      <w:pPr>
        <w:spacing w:line="360" w:lineRule="auto"/>
        <w:ind w:firstLine="480" w:firstLineChars="200"/>
        <w:rPr>
          <w:rFonts w:ascii="仿宋" w:hAnsi="仿宋" w:cs="宋体"/>
          <w:szCs w:val="24"/>
        </w:rPr>
      </w:pPr>
      <w:r>
        <w:rPr>
          <w:rFonts w:ascii="仿宋" w:hAnsi="仿宋" w:cs="宋体"/>
          <w:szCs w:val="24"/>
        </w:rPr>
        <w:t>1</w:t>
      </w:r>
      <w:r>
        <w:rPr>
          <w:rFonts w:hint="eastAsia" w:ascii="仿宋" w:hAnsi="仿宋" w:cs="宋体"/>
          <w:szCs w:val="24"/>
        </w:rPr>
        <w:t>、合同签订后</w:t>
      </w:r>
      <w:r>
        <w:rPr>
          <w:rFonts w:ascii="仿宋" w:hAnsi="仿宋" w:cs="宋体"/>
          <w:szCs w:val="24"/>
        </w:rPr>
        <w:t xml:space="preserve"> 7 </w:t>
      </w:r>
      <w:r>
        <w:rPr>
          <w:rFonts w:hint="eastAsia" w:ascii="仿宋" w:hAnsi="仿宋" w:cs="宋体"/>
          <w:szCs w:val="24"/>
        </w:rPr>
        <w:t>个工作日内，采购人支付合同金额的</w:t>
      </w:r>
      <w:r>
        <w:rPr>
          <w:rFonts w:ascii="仿宋" w:hAnsi="仿宋" w:cs="宋体"/>
          <w:szCs w:val="24"/>
        </w:rPr>
        <w:t>60%</w:t>
      </w:r>
      <w:r>
        <w:rPr>
          <w:rFonts w:hint="eastAsia" w:ascii="仿宋" w:hAnsi="仿宋" w:cs="宋体"/>
          <w:szCs w:val="24"/>
        </w:rPr>
        <w:t>作为预付款；</w:t>
      </w:r>
    </w:p>
    <w:p>
      <w:pPr>
        <w:spacing w:line="360" w:lineRule="auto"/>
        <w:ind w:firstLine="480" w:firstLineChars="200"/>
        <w:rPr>
          <w:rFonts w:ascii="仿宋" w:hAnsi="仿宋" w:cs="宋体"/>
          <w:szCs w:val="24"/>
        </w:rPr>
      </w:pPr>
      <w:r>
        <w:rPr>
          <w:rFonts w:ascii="仿宋" w:hAnsi="仿宋" w:cs="宋体"/>
          <w:szCs w:val="24"/>
        </w:rPr>
        <w:t>2</w:t>
      </w:r>
      <w:r>
        <w:rPr>
          <w:rFonts w:hint="eastAsia" w:ascii="仿宋" w:hAnsi="仿宋" w:cs="宋体"/>
          <w:szCs w:val="24"/>
        </w:rPr>
        <w:t>、项目验收合格后，</w:t>
      </w:r>
      <w:r>
        <w:rPr>
          <w:rFonts w:ascii="仿宋" w:hAnsi="仿宋" w:cs="宋体"/>
          <w:szCs w:val="24"/>
        </w:rPr>
        <w:t xml:space="preserve">7 </w:t>
      </w:r>
      <w:r>
        <w:rPr>
          <w:rFonts w:hint="eastAsia" w:ascii="仿宋" w:hAnsi="仿宋" w:cs="宋体"/>
          <w:szCs w:val="24"/>
        </w:rPr>
        <w:t>个工作日内采购人支付合同金额的</w:t>
      </w:r>
      <w:r>
        <w:rPr>
          <w:rFonts w:ascii="仿宋" w:hAnsi="仿宋" w:cs="宋体"/>
          <w:szCs w:val="24"/>
        </w:rPr>
        <w:t>40%</w:t>
      </w:r>
      <w:r>
        <w:rPr>
          <w:rFonts w:hint="eastAsia" w:ascii="仿宋" w:hAnsi="仿宋" w:cs="宋体"/>
          <w:szCs w:val="24"/>
        </w:rPr>
        <w:t>；</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2.2.3 双方责任义务</w:t>
      </w:r>
    </w:p>
    <w:p>
      <w:pPr>
        <w:spacing w:line="360" w:lineRule="auto"/>
        <w:ind w:firstLine="480" w:firstLineChars="200"/>
        <w:rPr>
          <w:rFonts w:ascii="仿宋" w:hAnsi="仿宋" w:cs="宋体"/>
          <w:szCs w:val="24"/>
        </w:rPr>
      </w:pPr>
      <w:r>
        <w:rPr>
          <w:rFonts w:ascii="仿宋" w:hAnsi="仿宋" w:cs="宋体"/>
          <w:szCs w:val="24"/>
        </w:rPr>
        <w:t>1</w:t>
      </w:r>
      <w:r>
        <w:rPr>
          <w:rFonts w:hint="eastAsia" w:ascii="仿宋" w:hAnsi="仿宋" w:cs="宋体"/>
          <w:szCs w:val="24"/>
        </w:rPr>
        <w:t>）采购人应向供应商提供并允许供应商为实施工作目的而使用合同双方商议确认</w:t>
      </w:r>
    </w:p>
    <w:p>
      <w:pPr>
        <w:spacing w:line="360" w:lineRule="auto"/>
        <w:ind w:firstLine="480" w:firstLineChars="200"/>
        <w:rPr>
          <w:rFonts w:ascii="仿宋" w:hAnsi="仿宋" w:cs="宋体"/>
          <w:szCs w:val="24"/>
        </w:rPr>
      </w:pPr>
      <w:r>
        <w:rPr>
          <w:rFonts w:hint="eastAsia" w:ascii="仿宋" w:hAnsi="仿宋" w:cs="宋体"/>
          <w:szCs w:val="24"/>
        </w:rPr>
        <w:t>的信息、数据、资料。</w:t>
      </w:r>
    </w:p>
    <w:p>
      <w:pPr>
        <w:spacing w:line="360" w:lineRule="auto"/>
        <w:ind w:firstLine="480" w:firstLineChars="200"/>
        <w:rPr>
          <w:rFonts w:ascii="仿宋" w:hAnsi="仿宋" w:cs="宋体"/>
          <w:szCs w:val="24"/>
        </w:rPr>
      </w:pPr>
      <w:r>
        <w:rPr>
          <w:rFonts w:ascii="仿宋" w:hAnsi="仿宋" w:cs="宋体"/>
          <w:szCs w:val="24"/>
        </w:rPr>
        <w:t>2</w:t>
      </w:r>
      <w:r>
        <w:rPr>
          <w:rFonts w:hint="eastAsia" w:ascii="仿宋" w:hAnsi="仿宋" w:cs="宋体"/>
          <w:szCs w:val="24"/>
        </w:rPr>
        <w:t>）如供应商履行本合同过程中需与第三方配合，采购人可协助协调供应商与第三方的工作。</w:t>
      </w:r>
    </w:p>
    <w:p>
      <w:pPr>
        <w:spacing w:line="360" w:lineRule="auto"/>
        <w:ind w:firstLine="480" w:firstLineChars="200"/>
        <w:rPr>
          <w:rFonts w:ascii="仿宋" w:hAnsi="仿宋" w:cs="宋体"/>
          <w:szCs w:val="24"/>
        </w:rPr>
      </w:pPr>
      <w:r>
        <w:rPr>
          <w:rFonts w:ascii="仿宋" w:hAnsi="仿宋" w:cs="宋体"/>
          <w:szCs w:val="24"/>
        </w:rPr>
        <w:t>3</w:t>
      </w:r>
      <w:r>
        <w:rPr>
          <w:rFonts w:hint="eastAsia" w:ascii="仿宋" w:hAnsi="仿宋" w:cs="宋体"/>
          <w:szCs w:val="24"/>
        </w:rPr>
        <w:t>）采购人应按本合同约定向供应商支付款项。</w:t>
      </w:r>
    </w:p>
    <w:p>
      <w:pPr>
        <w:spacing w:line="360" w:lineRule="auto"/>
        <w:ind w:firstLine="480" w:firstLineChars="200"/>
        <w:rPr>
          <w:rFonts w:ascii="仿宋" w:hAnsi="仿宋" w:cs="宋体"/>
          <w:szCs w:val="24"/>
        </w:rPr>
      </w:pPr>
      <w:r>
        <w:rPr>
          <w:rFonts w:ascii="仿宋" w:hAnsi="仿宋" w:cs="宋体"/>
          <w:szCs w:val="24"/>
        </w:rPr>
        <w:t>4</w:t>
      </w:r>
      <w:r>
        <w:rPr>
          <w:rFonts w:hint="eastAsia" w:ascii="仿宋" w:hAnsi="仿宋" w:cs="宋体"/>
          <w:szCs w:val="24"/>
        </w:rPr>
        <w:t>）采购人应依约及时足额通过银行转账方式向供应商支付费用。</w:t>
      </w:r>
    </w:p>
    <w:p>
      <w:pPr>
        <w:spacing w:line="360" w:lineRule="auto"/>
        <w:ind w:firstLine="480" w:firstLineChars="200"/>
        <w:rPr>
          <w:rFonts w:ascii="仿宋" w:hAnsi="仿宋" w:cs="宋体"/>
          <w:szCs w:val="24"/>
        </w:rPr>
      </w:pPr>
      <w:r>
        <w:rPr>
          <w:rFonts w:ascii="仿宋" w:hAnsi="仿宋" w:cs="宋体"/>
          <w:szCs w:val="24"/>
        </w:rPr>
        <w:t>5</w:t>
      </w:r>
      <w:r>
        <w:rPr>
          <w:rFonts w:hint="eastAsia" w:ascii="仿宋" w:hAnsi="仿宋" w:cs="宋体"/>
          <w:szCs w:val="24"/>
        </w:rPr>
        <w:t>）供应商应按照本合同的要求，如期独立完成和交付合同成果。</w:t>
      </w:r>
    </w:p>
    <w:p>
      <w:pPr>
        <w:spacing w:line="360" w:lineRule="auto"/>
        <w:ind w:firstLine="480" w:firstLineChars="200"/>
        <w:rPr>
          <w:rFonts w:ascii="仿宋" w:hAnsi="仿宋" w:cs="宋体"/>
          <w:szCs w:val="24"/>
        </w:rPr>
      </w:pPr>
      <w:r>
        <w:rPr>
          <w:rFonts w:ascii="仿宋" w:hAnsi="仿宋" w:cs="宋体"/>
          <w:szCs w:val="24"/>
        </w:rPr>
        <w:t>6</w:t>
      </w:r>
      <w:r>
        <w:rPr>
          <w:rFonts w:hint="eastAsia" w:ascii="仿宋" w:hAnsi="仿宋" w:cs="宋体"/>
          <w:szCs w:val="24"/>
        </w:rPr>
        <w:t>）供应商每周应向采购人书面报告当前的项目实施状况，以便采购人了解项目进展状况。</w:t>
      </w:r>
    </w:p>
    <w:p>
      <w:pPr>
        <w:spacing w:line="360" w:lineRule="auto"/>
        <w:ind w:firstLine="480" w:firstLineChars="200"/>
        <w:rPr>
          <w:rFonts w:ascii="仿宋" w:hAnsi="仿宋" w:cs="宋体"/>
          <w:szCs w:val="24"/>
        </w:rPr>
      </w:pPr>
      <w:r>
        <w:rPr>
          <w:rFonts w:ascii="仿宋" w:hAnsi="仿宋" w:cs="宋体"/>
          <w:szCs w:val="24"/>
        </w:rPr>
        <w:t>7</w:t>
      </w:r>
      <w:r>
        <w:rPr>
          <w:rFonts w:hint="eastAsia" w:ascii="仿宋" w:hAnsi="仿宋" w:cs="宋体"/>
          <w:szCs w:val="24"/>
        </w:rPr>
        <w:t>）供应商应按照本合同的约定向采购人交付合同系统和技术资料。</w:t>
      </w:r>
    </w:p>
    <w:p>
      <w:pPr>
        <w:spacing w:line="360" w:lineRule="auto"/>
        <w:ind w:firstLine="480" w:firstLineChars="200"/>
        <w:rPr>
          <w:rFonts w:ascii="仿宋" w:hAnsi="仿宋" w:cs="宋体"/>
          <w:szCs w:val="24"/>
        </w:rPr>
      </w:pPr>
      <w:r>
        <w:rPr>
          <w:rFonts w:ascii="仿宋" w:hAnsi="仿宋" w:cs="宋体"/>
          <w:szCs w:val="24"/>
        </w:rPr>
        <w:t>8</w:t>
      </w:r>
      <w:r>
        <w:rPr>
          <w:rFonts w:hint="eastAsia" w:ascii="仿宋" w:hAnsi="仿宋" w:cs="宋体"/>
          <w:szCs w:val="24"/>
        </w:rPr>
        <w:t>）供应商必须严格遵守采购人的有关规章管理制度。</w:t>
      </w:r>
    </w:p>
    <w:p>
      <w:pPr>
        <w:spacing w:line="360" w:lineRule="auto"/>
        <w:ind w:firstLine="480" w:firstLineChars="200"/>
        <w:rPr>
          <w:rFonts w:ascii="仿宋" w:hAnsi="仿宋" w:cs="宋体"/>
          <w:szCs w:val="24"/>
        </w:rPr>
      </w:pPr>
      <w:r>
        <w:rPr>
          <w:rFonts w:ascii="仿宋" w:hAnsi="仿宋" w:cs="宋体"/>
          <w:szCs w:val="24"/>
        </w:rPr>
        <w:t>9</w:t>
      </w:r>
      <w:r>
        <w:rPr>
          <w:rFonts w:hint="eastAsia" w:ascii="仿宋" w:hAnsi="仿宋" w:cs="宋体"/>
          <w:szCs w:val="24"/>
        </w:rPr>
        <w:t>）供应商应针对系统故障做出分析报告、并写入运维报告（周、月、季）、巡检报告、年度报告。采购人须认真审核报告内容，发现问题及时督促指导供应商进行处理，并协助整改。</w:t>
      </w:r>
    </w:p>
    <w:p>
      <w:pPr>
        <w:spacing w:line="360" w:lineRule="auto"/>
        <w:ind w:firstLine="480" w:firstLineChars="200"/>
        <w:rPr>
          <w:rFonts w:ascii="仿宋" w:hAnsi="仿宋" w:cs="宋体"/>
          <w:szCs w:val="24"/>
        </w:rPr>
      </w:pPr>
      <w:r>
        <w:rPr>
          <w:rFonts w:ascii="仿宋" w:hAnsi="仿宋" w:cs="宋体"/>
          <w:szCs w:val="24"/>
        </w:rPr>
        <w:t>10</w:t>
      </w:r>
      <w:r>
        <w:rPr>
          <w:rFonts w:hint="eastAsia" w:ascii="仿宋" w:hAnsi="仿宋" w:cs="宋体"/>
          <w:szCs w:val="24"/>
        </w:rPr>
        <w:t>）供应商应严格遵守国家、地方的法律、法规的规定，保证在合法且不侵犯他人利益的原则下履行本合同约定的义务，并对其所进行与本项目相关所有活动负责。</w:t>
      </w:r>
    </w:p>
    <w:p>
      <w:pPr>
        <w:spacing w:line="360" w:lineRule="auto"/>
        <w:ind w:firstLine="480" w:firstLineChars="200"/>
        <w:rPr>
          <w:rFonts w:ascii="仿宋" w:hAnsi="仿宋" w:cs="宋体"/>
          <w:szCs w:val="24"/>
        </w:rPr>
      </w:pPr>
      <w:r>
        <w:rPr>
          <w:rFonts w:ascii="仿宋" w:hAnsi="仿宋" w:cs="宋体"/>
          <w:szCs w:val="24"/>
        </w:rPr>
        <w:t>11</w:t>
      </w:r>
      <w:r>
        <w:rPr>
          <w:rFonts w:hint="eastAsia" w:ascii="仿宋" w:hAnsi="仿宋" w:cs="宋体"/>
          <w:szCs w:val="24"/>
        </w:rPr>
        <w:t>）供应商需在不同的项目阶段安排相应的培训计划，提供完善的培训方案，方案包含培训内容、培训计划、培训课时等。</w:t>
      </w:r>
    </w:p>
    <w:p>
      <w:pPr>
        <w:spacing w:line="360" w:lineRule="auto"/>
        <w:ind w:firstLine="480" w:firstLineChars="200"/>
        <w:rPr>
          <w:rFonts w:ascii="仿宋" w:hAnsi="仿宋" w:cs="宋体"/>
          <w:szCs w:val="24"/>
        </w:rPr>
      </w:pPr>
      <w:r>
        <w:rPr>
          <w:rFonts w:hint="eastAsia" w:ascii="仿宋" w:hAnsi="仿宋" w:cs="宋体"/>
          <w:szCs w:val="24"/>
        </w:rPr>
        <w:t>具体培训要求如下：培训内容包括：实施技能培训、系统应用培训、系统维护培训等。在交付阶段针对用户使用中的疑问提供</w:t>
      </w:r>
      <w:r>
        <w:rPr>
          <w:rFonts w:ascii="仿宋" w:hAnsi="仿宋" w:cs="宋体"/>
          <w:szCs w:val="24"/>
        </w:rPr>
        <w:t xml:space="preserve"> 7*24 </w:t>
      </w:r>
      <w:r>
        <w:rPr>
          <w:rFonts w:hint="eastAsia" w:ascii="仿宋" w:hAnsi="仿宋" w:cs="宋体"/>
          <w:szCs w:val="24"/>
        </w:rPr>
        <w:t>小时的电话和网络答疑。</w:t>
      </w:r>
    </w:p>
    <w:p>
      <w:pPr>
        <w:spacing w:line="360" w:lineRule="auto"/>
        <w:ind w:firstLine="480" w:firstLineChars="200"/>
        <w:rPr>
          <w:rFonts w:ascii="仿宋" w:hAnsi="仿宋" w:cs="宋体"/>
          <w:szCs w:val="24"/>
        </w:rPr>
      </w:pPr>
      <w:r>
        <w:rPr>
          <w:rFonts w:hint="eastAsia" w:ascii="仿宋" w:hAnsi="仿宋" w:cs="宋体"/>
          <w:szCs w:val="24"/>
        </w:rPr>
        <w:t>供应商应负责对所有参与项目的人员进行培训，并提交详细培训计划。</w:t>
      </w:r>
    </w:p>
    <w:p>
      <w:pPr>
        <w:spacing w:line="360" w:lineRule="auto"/>
        <w:ind w:firstLine="480" w:firstLineChars="200"/>
        <w:rPr>
          <w:rFonts w:ascii="仿宋" w:hAnsi="仿宋" w:cs="宋体"/>
          <w:szCs w:val="24"/>
        </w:rPr>
      </w:pPr>
      <w:r>
        <w:rPr>
          <w:rFonts w:ascii="仿宋" w:hAnsi="仿宋" w:cs="宋体"/>
          <w:szCs w:val="24"/>
        </w:rPr>
        <w:t>12</w:t>
      </w:r>
      <w:r>
        <w:rPr>
          <w:rFonts w:hint="eastAsia" w:ascii="仿宋" w:hAnsi="仿宋" w:cs="宋体"/>
          <w:szCs w:val="24"/>
        </w:rPr>
        <w:t>）供应商承诺在服务期内提供技术维护服务（其中包括系统维护、跟踪检测故障排除、性能调优、技术咨询等，并负责处理、协调各系统软件的相关问题等），保证供应商提供的软、硬件正常运行；保证产品的稳定运行；达到合同约定的系统功能和技术指标要求；确保项目产品及时更新、升级，并提供相关技术服务。</w:t>
      </w:r>
    </w:p>
    <w:p>
      <w:pPr>
        <w:spacing w:line="360" w:lineRule="auto"/>
        <w:ind w:firstLine="480" w:firstLineChars="200"/>
        <w:rPr>
          <w:rFonts w:ascii="仿宋" w:hAnsi="仿宋" w:cs="宋体"/>
          <w:szCs w:val="24"/>
        </w:rPr>
      </w:pPr>
      <w:r>
        <w:rPr>
          <w:rFonts w:ascii="仿宋" w:hAnsi="仿宋" w:cs="宋体"/>
          <w:szCs w:val="24"/>
        </w:rPr>
        <w:t>13</w:t>
      </w:r>
      <w:r>
        <w:rPr>
          <w:rFonts w:hint="eastAsia" w:ascii="仿宋" w:hAnsi="仿宋" w:cs="宋体"/>
          <w:szCs w:val="24"/>
        </w:rPr>
        <w:t>）供应商负责对应急预案进行定期审查和根据实际情况进行更新，并按照执行。</w:t>
      </w:r>
    </w:p>
    <w:p>
      <w:pPr>
        <w:spacing w:line="360" w:lineRule="auto"/>
        <w:ind w:firstLine="480" w:firstLineChars="200"/>
        <w:rPr>
          <w:rFonts w:ascii="仿宋" w:hAnsi="仿宋" w:cs="宋体"/>
          <w:szCs w:val="24"/>
        </w:rPr>
      </w:pPr>
      <w:r>
        <w:rPr>
          <w:rFonts w:ascii="仿宋" w:hAnsi="仿宋" w:cs="宋体"/>
          <w:szCs w:val="24"/>
        </w:rPr>
        <w:t>14</w:t>
      </w:r>
      <w:r>
        <w:rPr>
          <w:rFonts w:hint="eastAsia" w:ascii="仿宋" w:hAnsi="仿宋" w:cs="宋体"/>
          <w:szCs w:val="24"/>
        </w:rPr>
        <w:t>）供应商应积极配合采购人对故障做出及时响应，制订符合项目系统稳定运行的故障应急响应制度，并严格执行。</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2.2.4违约责任</w:t>
      </w:r>
    </w:p>
    <w:p>
      <w:pPr>
        <w:spacing w:line="360" w:lineRule="auto"/>
        <w:ind w:firstLine="480" w:firstLineChars="200"/>
        <w:rPr>
          <w:rFonts w:ascii="仿宋" w:hAnsi="仿宋" w:cs="宋体"/>
          <w:szCs w:val="24"/>
        </w:rPr>
      </w:pPr>
      <w:r>
        <w:rPr>
          <w:rFonts w:hint="eastAsia" w:ascii="仿宋" w:hAnsi="仿宋" w:cs="宋体"/>
          <w:szCs w:val="24"/>
        </w:rPr>
        <w:t>双方任何一方不履行合同义务或者履行合同义务不符合本合同约定，均视为违约。守约方可向违约方发出要求其履行合同义务的书面通知，违约方应在通知发出之日起</w:t>
      </w:r>
      <w:r>
        <w:rPr>
          <w:rFonts w:ascii="仿宋" w:hAnsi="仿宋" w:cs="宋体"/>
          <w:szCs w:val="24"/>
        </w:rPr>
        <w:t xml:space="preserve"> 5 </w:t>
      </w:r>
      <w:r>
        <w:rPr>
          <w:rFonts w:hint="eastAsia" w:ascii="仿宋" w:hAnsi="仿宋" w:cs="宋体"/>
          <w:szCs w:val="24"/>
        </w:rPr>
        <w:t>个工作日内采取补救措施，逾期仍未采取措施或者采取措施仍无法消除违约情形、导致合同无法继续履行或者合同目的无法实现的，则守约方有权解除本合同并要求违约方赔偿因此造成的直接经济损失。</w:t>
      </w:r>
    </w:p>
    <w:p>
      <w:pPr>
        <w:spacing w:line="360" w:lineRule="auto"/>
        <w:ind w:firstLine="480" w:firstLineChars="200"/>
        <w:rPr>
          <w:rFonts w:ascii="仿宋" w:hAnsi="仿宋" w:cs="宋体"/>
          <w:szCs w:val="24"/>
        </w:rPr>
      </w:pPr>
      <w:r>
        <w:rPr>
          <w:rFonts w:hint="eastAsia" w:ascii="仿宋" w:hAnsi="仿宋" w:cs="宋体"/>
          <w:szCs w:val="24"/>
        </w:rPr>
        <w:t>甲乙双方在完成双方签署的书面确认事项后，采购人书面提出变更要求，导致项目进度延迟的，工期可顺延，不视为供应商违约。</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 xml:space="preserve">2.2.5 </w:t>
      </w:r>
      <w:r>
        <w:rPr>
          <w:rFonts w:hint="eastAsia" w:ascii="仿宋" w:hAnsi="仿宋" w:cs="Times New Roman"/>
          <w:b/>
          <w:bCs/>
          <w:sz w:val="28"/>
          <w:szCs w:val="28"/>
        </w:rPr>
        <w:t>B</w:t>
      </w:r>
      <w:r>
        <w:rPr>
          <w:rFonts w:ascii="仿宋" w:hAnsi="仿宋" w:cs="Times New Roman"/>
          <w:b/>
          <w:bCs/>
          <w:sz w:val="28"/>
          <w:szCs w:val="28"/>
        </w:rPr>
        <w:t>M条款</w:t>
      </w:r>
    </w:p>
    <w:p>
      <w:pPr>
        <w:spacing w:line="360" w:lineRule="auto"/>
        <w:ind w:firstLine="480" w:firstLineChars="200"/>
        <w:rPr>
          <w:rFonts w:ascii="仿宋" w:hAnsi="仿宋" w:cs="宋体"/>
          <w:szCs w:val="24"/>
        </w:rPr>
      </w:pPr>
      <w:r>
        <w:rPr>
          <w:rFonts w:ascii="仿宋" w:hAnsi="仿宋" w:cs="宋体"/>
          <w:szCs w:val="24"/>
        </w:rPr>
        <w:t>甲乙双方对本合同的存在、内容、双方的合作以及双方在履行本合同过程中 所获知的对方的商业</w:t>
      </w:r>
      <w:r>
        <w:rPr>
          <w:rFonts w:hint="eastAsia" w:ascii="仿宋" w:hAnsi="仿宋" w:cs="宋体"/>
          <w:szCs w:val="24"/>
        </w:rPr>
        <w:t>M</w:t>
      </w:r>
      <w:r>
        <w:rPr>
          <w:rFonts w:ascii="仿宋" w:hAnsi="仿宋" w:cs="宋体"/>
          <w:szCs w:val="24"/>
        </w:rPr>
        <w:t>M和专有信息负有</w:t>
      </w:r>
      <w:r>
        <w:rPr>
          <w:rFonts w:hint="eastAsia" w:ascii="仿宋" w:hAnsi="仿宋" w:cs="宋体"/>
          <w:szCs w:val="24"/>
        </w:rPr>
        <w:t>B</w:t>
      </w:r>
      <w:r>
        <w:rPr>
          <w:rFonts w:ascii="仿宋" w:hAnsi="仿宋" w:cs="宋体"/>
          <w:szCs w:val="24"/>
        </w:rPr>
        <w:t>M义务，仅用于履行本合同项下的义务，并只为履行本合同的相关人员所知悉。任何一方的相关人员违反</w:t>
      </w:r>
      <w:r>
        <w:rPr>
          <w:rFonts w:hint="eastAsia" w:ascii="仿宋" w:hAnsi="仿宋" w:cs="宋体"/>
          <w:szCs w:val="24"/>
        </w:rPr>
        <w:t>B</w:t>
      </w:r>
      <w:r>
        <w:rPr>
          <w:rFonts w:ascii="仿宋" w:hAnsi="仿宋" w:cs="宋体"/>
          <w:szCs w:val="24"/>
        </w:rPr>
        <w:t>M义务的，由该人员所属一方承担全部法律责任；但法律另有规定的除外。</w:t>
      </w:r>
    </w:p>
    <w:p>
      <w:pPr>
        <w:keepNext/>
        <w:keepLines/>
        <w:spacing w:before="280" w:after="290" w:line="376" w:lineRule="auto"/>
        <w:outlineLvl w:val="3"/>
        <w:rPr>
          <w:rFonts w:ascii="仿宋" w:hAnsi="仿宋" w:cs="Times New Roman"/>
          <w:b/>
          <w:bCs/>
          <w:sz w:val="28"/>
          <w:szCs w:val="28"/>
        </w:rPr>
      </w:pPr>
      <w:r>
        <w:rPr>
          <w:rFonts w:hint="eastAsia" w:ascii="仿宋" w:hAnsi="仿宋" w:cs="Times New Roman"/>
          <w:b/>
          <w:bCs/>
          <w:sz w:val="28"/>
          <w:szCs w:val="28"/>
        </w:rPr>
        <w:t>2.</w:t>
      </w:r>
      <w:r>
        <w:rPr>
          <w:rFonts w:ascii="仿宋" w:hAnsi="仿宋" w:cs="Times New Roman"/>
          <w:b/>
          <w:bCs/>
          <w:sz w:val="28"/>
          <w:szCs w:val="28"/>
        </w:rPr>
        <w:t>2.2.</w:t>
      </w:r>
      <w:r>
        <w:rPr>
          <w:rFonts w:hint="eastAsia" w:ascii="仿宋" w:hAnsi="仿宋" w:cs="Times New Roman"/>
          <w:b/>
          <w:bCs/>
          <w:sz w:val="28"/>
          <w:szCs w:val="28"/>
        </w:rPr>
        <w:t>6</w:t>
      </w:r>
      <w:r>
        <w:rPr>
          <w:rFonts w:ascii="仿宋" w:hAnsi="仿宋" w:cs="Times New Roman"/>
          <w:b/>
          <w:bCs/>
          <w:sz w:val="28"/>
          <w:szCs w:val="28"/>
        </w:rPr>
        <w:t xml:space="preserve"> </w:t>
      </w:r>
      <w:r>
        <w:rPr>
          <w:rFonts w:hint="eastAsia" w:ascii="仿宋" w:hAnsi="仿宋" w:cs="Times New Roman"/>
          <w:b/>
          <w:bCs/>
          <w:sz w:val="28"/>
          <w:szCs w:val="28"/>
        </w:rPr>
        <w:t>其他要求</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2020 年 1 月 1 日以来供应商具有类似业绩；</w:t>
      </w:r>
    </w:p>
    <w:p>
      <w:pPr>
        <w:pStyle w:val="10"/>
        <w:numPr>
          <w:ilvl w:val="1"/>
          <w:numId w:val="3"/>
        </w:numPr>
        <w:spacing w:line="360" w:lineRule="auto"/>
        <w:ind w:left="0" w:firstLine="420" w:firstLineChars="0"/>
        <w:rPr>
          <w:rFonts w:ascii="仿宋" w:hAnsi="仿宋" w:cs="宋体"/>
          <w:szCs w:val="24"/>
        </w:rPr>
      </w:pPr>
      <w:r>
        <w:rPr>
          <w:rFonts w:ascii="仿宋" w:hAnsi="仿宋" w:cs="宋体"/>
          <w:szCs w:val="24"/>
        </w:rPr>
        <w:t>供应商具有GB/T27922-2011售后服务四星及以上认证证书；</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供应商所投国密门禁系统具有国密人脸识别门禁读卡器，</w:t>
      </w:r>
      <w:r>
        <w:rPr>
          <w:rFonts w:ascii="仿宋" w:hAnsi="仿宋" w:cs="宋体"/>
          <w:szCs w:val="24"/>
        </w:rPr>
        <w:t>采用基于SM4的对称加解密技术实现门禁用户身份鉴别，识别方式：RFID+人脸/指纹，显示屏：</w:t>
      </w:r>
      <w:r>
        <w:rPr>
          <w:rFonts w:hint="eastAsia" w:ascii="仿宋" w:hAnsi="仿宋" w:cs="宋体"/>
          <w:szCs w:val="24"/>
        </w:rPr>
        <w:t>不低于</w:t>
      </w:r>
      <w:r>
        <w:rPr>
          <w:rFonts w:ascii="仿宋" w:hAnsi="仿宋" w:cs="宋体"/>
          <w:szCs w:val="24"/>
        </w:rPr>
        <w:t>5寸TP彩屏</w:t>
      </w:r>
      <w:r>
        <w:rPr>
          <w:rFonts w:hint="eastAsia" w:ascii="仿宋" w:hAnsi="仿宋" w:cs="宋体"/>
          <w:szCs w:val="24"/>
        </w:rPr>
        <w:t>（须提供产品彩页证明文件）；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供应商所投SSL VPN 安全网关产品具备第三方检测报告或信息技术产品安全测试证书或《计算机软件著作权登记证书》（提供证书扫描件）；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供应商所投SSL VPN 安全网关产品支持以内存、cpu、进程、链路等多种条件作为阈值监控对象，并支持基于“与”、“或”等逻辑关系运算组合监控对象进行HA切换。（提供产品功能截图证明材料）；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供应商所投SSL VPN 安全网关产品的客户端控件需支持主流操作系统平台和终端必须提供Java、ActiveX两种客户端，支持MAC OS,Linux,Windows 平台。（供应商所投产品应提供产品功能截图证明）；</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供应商所投SSL VPN 安全网关产品支持通过命令行方式对产品进行批量配置，可以通过命令行进行全功能配置，并提供命令行配置手册。（提供产品功能截图证明材料）；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供应商所投SSL VPN 安全网关产品客户端支持密码键盘功能，提供随机分布式虚拟按键，从键盘的数据输入、数据存储、内存数据换算等全过程加密，有效防止数据侦听、数据窃取、键盘劫持、键盘截屏等攻击行为。（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供应商所投SSL VPN 安全网关</w:t>
      </w:r>
      <w:r>
        <w:rPr>
          <w:rFonts w:hint="eastAsia" w:ascii="仿宋" w:hAnsi="仿宋"/>
        </w:rPr>
        <w:t>产品客户端支持动态口令生成和验证，能够基于策略和密钥种子生成一次性动态口令，支持时间型、事件型、挑战型令牌，生成的令牌有效期为30秒、60秒等可以进行调整。（提供产品功能截图证明材料）；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供应商所投SSL VPN 安全网关产品具备软件版本升级与回滚功能，保障系统稳定性。(提供产品功能截图证明材料)；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为方便平台的对接联调，供应商所投SSL VPN 安全网关产品需与密码支持服务平台、签名验签服务器需为同一品牌（提供对应证明文件）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供应商所投密码支持服务平台需具备本产品《计算机软件著作权登记证书》。（须提供证书扫描件）；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供应商所投密码支持服务平台需支持对日志文件做HMAC-SM3处理，符合密码测评要求。（提供产品功能截图证明材料）；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供应商所投密码支持服务平台需支持对关键数据做存储加密，符合密码测评要求。（提供产品功能截图证明材料）；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供应商所投密码支持服务平台需对数字签名服务，统一接口支持支持国密SM2、SM3、SM4算法，attached/detached/raw签名/验签；数字信封的制作与解封。（提供产品接口证明材料扫描件）；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为方便平台的对接联调，供应商所投密码支持服务平台与SSL VPN 安全网关、签名验签服需为同一品牌具备本产品。（需提供相应证明文件）；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密码支持服务平台需支持与云服务器密码机对接，支持密钥的全生命周期管理及全流程管控，包括国际算法和国密算法的对称密钥、非对称密钥等密钥的生成、启用、更新、导入、导出、打印、销毁等（须提供对接证明材料扫描件或</w:t>
      </w:r>
      <w:r>
        <w:rPr>
          <w:rFonts w:hint="eastAsia" w:ascii="仿宋" w:hAnsi="仿宋"/>
        </w:rPr>
        <w:t>在中标后能实现对接的承诺书</w:t>
      </w:r>
      <w:r>
        <w:rPr>
          <w:rFonts w:hint="eastAsia" w:ascii="仿宋" w:hAnsi="仿宋" w:cs="宋体"/>
          <w:szCs w:val="24"/>
        </w:rPr>
        <w:t>）；</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供应商所投云服务器密码机产品需具备云数据库加密系统《计算机软件著作权登记证书》（提供证书扫描件）；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供应商所投云服务器密码机产品需支持同态密码算法，用于如数据库加密系统的密文查询、统计等场景（提供产品功能截图证明材料）；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供应商所投云服务器密码机产品需支持多租户的管理，可以对每个租户分配不同资源的VSM以及相应权限key，支持同一租户对多个VSM进行管理和密钥同步。（提供产品功能截图证明材料）；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云服务器密码机产品需具备备份管理功能，在满足权限的情况下能够将云服务器密码机内的密钥等重要信息加密后进行备份，并且可以恢复到相同型号的云服务器密码机中，备份采用（3，5）门限方式，产生备份密钥并分割导出到5个智能密码钥匙中。（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供应商所投签名验签服务器需具备第三方检测报告或信息技术产品安全测试证书或《计算机软件著作权登记证书》（提供证书扫描件）；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供应商所投签名验签服务器需具备签名验签客户端软件《计算机软件著作权登记证书》（提供证书扫描件）；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供应商所投云服务器密码机产品需支持一维条形码、二维码生成和验证，并支持与移动SDK/APP无缝对接，实现扫码登录功能。（提供产品功能截图证明材料）；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供应商所投签名验签服务器需支持多台（3台及以上）设备之间机构证书同步。（提供产品功能截图证明材料）；</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为方便平台的对接联调，供应商所投签名验签服务器与SSL VPN 安全网关、密码支持服务平台需为同一品牌。（提供相应证明文件）；</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供应商须针对本项目制订切实可行的项目总体设计方案；</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供应商须针对本项目制订切实可行的项目组织实施方案；</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供应商须针对本项目制定售后服务方案；</w:t>
      </w:r>
    </w:p>
    <w:p>
      <w:pPr>
        <w:pStyle w:val="10"/>
        <w:numPr>
          <w:ilvl w:val="1"/>
          <w:numId w:val="3"/>
        </w:numPr>
        <w:spacing w:line="360" w:lineRule="auto"/>
        <w:ind w:left="0" w:firstLine="420" w:firstLineChars="0"/>
        <w:rPr>
          <w:rFonts w:ascii="仿宋" w:hAnsi="仿宋" w:cs="宋体"/>
          <w:szCs w:val="24"/>
        </w:rPr>
      </w:pPr>
      <w:r>
        <w:rPr>
          <w:rFonts w:hint="eastAsia" w:ascii="仿宋" w:hAnsi="仿宋" w:cs="宋体"/>
          <w:szCs w:val="24"/>
        </w:rPr>
        <w:t>供应商须针对本项目制订切实可行的项目培训方案；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等线" w:hAnsi="等线" w:eastAsia="等线" w:cs="Times New Roman"/>
        <w:sz w:val="18"/>
        <w:szCs w:val="18"/>
      </w:rPr>
    </w:pPr>
    <w:r>
      <w:rPr>
        <w:rFonts w:ascii="等线" w:hAnsi="等线" w:eastAsia="等线" w:cs="Times New Roman"/>
        <w:sz w:val="18"/>
        <w:szCs w:val="18"/>
      </w:rPr>
      <w:fldChar w:fldCharType="begin"/>
    </w:r>
    <w:r>
      <w:rPr>
        <w:rFonts w:ascii="等线" w:hAnsi="等线" w:eastAsia="等线" w:cs="Times New Roman"/>
        <w:sz w:val="18"/>
        <w:szCs w:val="18"/>
      </w:rPr>
      <w:instrText xml:space="preserve">PAGE   \* MERGEFORMAT</w:instrText>
    </w:r>
    <w:r>
      <w:rPr>
        <w:rFonts w:ascii="等线" w:hAnsi="等线" w:eastAsia="等线" w:cs="Times New Roman"/>
        <w:sz w:val="18"/>
        <w:szCs w:val="18"/>
      </w:rPr>
      <w:fldChar w:fldCharType="separate"/>
    </w:r>
    <w:r>
      <w:rPr>
        <w:rFonts w:ascii="等线" w:hAnsi="等线" w:eastAsia="等线" w:cs="Times New Roman"/>
        <w:sz w:val="18"/>
        <w:szCs w:val="18"/>
        <w:lang w:val="zh-CN"/>
      </w:rPr>
      <w:t>50</w:t>
    </w:r>
    <w:r>
      <w:rPr>
        <w:rFonts w:ascii="等线" w:hAnsi="等线" w:eastAsia="等线" w:cs="Times New Roman"/>
        <w:sz w:val="18"/>
        <w:szCs w:val="18"/>
      </w:rPr>
      <w:fldChar w:fldCharType="end"/>
    </w:r>
  </w:p>
  <w:p>
    <w:pPr>
      <w:snapToGrid w:val="0"/>
      <w:jc w:val="left"/>
      <w:rPr>
        <w:rFonts w:ascii="等线" w:hAnsi="等线" w:eastAsia="等线"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47032"/>
    <w:multiLevelType w:val="multilevel"/>
    <w:tmpl w:val="08247032"/>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4B0EC0"/>
    <w:multiLevelType w:val="multilevel"/>
    <w:tmpl w:val="0E4B0EC0"/>
    <w:lvl w:ilvl="0" w:tentative="0">
      <w:start w:val="1"/>
      <w:numFmt w:val="decimal"/>
      <w:lvlText w:val="（%1）"/>
      <w:lvlJc w:val="left"/>
      <w:pPr>
        <w:ind w:left="90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AF5455"/>
    <w:multiLevelType w:val="multilevel"/>
    <w:tmpl w:val="4EAF5455"/>
    <w:lvl w:ilvl="0" w:tentative="0">
      <w:start w:val="1"/>
      <w:numFmt w:val="chineseCountingThousand"/>
      <w:lvlText w:val="第%1章  "/>
      <w:lvlJc w:val="left"/>
      <w:pPr>
        <w:ind w:left="2831" w:hanging="420"/>
      </w:pPr>
      <w:rPr>
        <w:rFonts w:hint="eastAsia"/>
      </w:rPr>
    </w:lvl>
    <w:lvl w:ilvl="1" w:tentative="0">
      <w:start w:val="1"/>
      <w:numFmt w:val="lowerLetter"/>
      <w:lvlText w:val="%2)"/>
      <w:lvlJc w:val="left"/>
      <w:pPr>
        <w:ind w:left="3251" w:hanging="420"/>
      </w:pPr>
    </w:lvl>
    <w:lvl w:ilvl="2" w:tentative="0">
      <w:start w:val="1"/>
      <w:numFmt w:val="lowerRoman"/>
      <w:lvlText w:val="%3."/>
      <w:lvlJc w:val="right"/>
      <w:pPr>
        <w:ind w:left="3671" w:hanging="420"/>
      </w:pPr>
    </w:lvl>
    <w:lvl w:ilvl="3" w:tentative="0">
      <w:start w:val="1"/>
      <w:numFmt w:val="decimal"/>
      <w:lvlText w:val="%4."/>
      <w:lvlJc w:val="left"/>
      <w:pPr>
        <w:ind w:left="4091" w:hanging="420"/>
      </w:pPr>
    </w:lvl>
    <w:lvl w:ilvl="4" w:tentative="0">
      <w:start w:val="1"/>
      <w:numFmt w:val="lowerLetter"/>
      <w:lvlText w:val="%5)"/>
      <w:lvlJc w:val="left"/>
      <w:pPr>
        <w:ind w:left="4511" w:hanging="420"/>
      </w:pPr>
    </w:lvl>
    <w:lvl w:ilvl="5" w:tentative="0">
      <w:start w:val="1"/>
      <w:numFmt w:val="lowerRoman"/>
      <w:lvlText w:val="%6."/>
      <w:lvlJc w:val="right"/>
      <w:pPr>
        <w:ind w:left="4931" w:hanging="420"/>
      </w:pPr>
    </w:lvl>
    <w:lvl w:ilvl="6" w:tentative="0">
      <w:start w:val="1"/>
      <w:numFmt w:val="decimal"/>
      <w:lvlText w:val="%7."/>
      <w:lvlJc w:val="left"/>
      <w:pPr>
        <w:ind w:left="5351" w:hanging="420"/>
      </w:pPr>
    </w:lvl>
    <w:lvl w:ilvl="7" w:tentative="0">
      <w:start w:val="1"/>
      <w:numFmt w:val="lowerLetter"/>
      <w:lvlText w:val="%8)"/>
      <w:lvlJc w:val="left"/>
      <w:pPr>
        <w:ind w:left="5771" w:hanging="420"/>
      </w:pPr>
    </w:lvl>
    <w:lvl w:ilvl="8" w:tentative="0">
      <w:start w:val="1"/>
      <w:numFmt w:val="lowerRoman"/>
      <w:lvlText w:val="%9."/>
      <w:lvlJc w:val="right"/>
      <w:pPr>
        <w:ind w:left="619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Dg3MjhjNDk0OTRlM2VhMDFlZDJiYjMzZjg5NGEifQ=="/>
  </w:docVars>
  <w:rsids>
    <w:rsidRoot w:val="373468A7"/>
    <w:rsid w:val="10DE7EF2"/>
    <w:rsid w:val="2BB47B52"/>
    <w:rsid w:val="32DF2AD1"/>
    <w:rsid w:val="356E1818"/>
    <w:rsid w:val="373468A7"/>
    <w:rsid w:val="41643079"/>
    <w:rsid w:val="41EC47A6"/>
    <w:rsid w:val="611552B6"/>
    <w:rsid w:val="644D78B7"/>
    <w:rsid w:val="7B2E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jc w:val="both"/>
    </w:pPr>
    <w:rPr>
      <w:rFonts w:eastAsia="仿宋" w:asciiTheme="minorHAnsi" w:hAnsiTheme="minorHAnsi" w:cstheme="minorBidi"/>
      <w:kern w:val="2"/>
      <w:sz w:val="24"/>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5"/>
    <w:next w:val="1"/>
    <w:qFormat/>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w:basedOn w:val="1"/>
    <w:next w:val="1"/>
    <w:qFormat/>
    <w:uiPriority w:val="0"/>
    <w:pPr>
      <w:spacing w:after="120"/>
    </w:pPr>
    <w:rPr>
      <w:rFonts w:ascii="Calibri" w:hAnsi="Calibri" w:eastAsia="仿宋" w:cs="Times New Roman"/>
      <w:sz w:val="24"/>
      <w:szCs w:val="24"/>
    </w:rPr>
  </w:style>
  <w:style w:type="paragraph" w:styleId="6">
    <w:name w:val="Body Text Indent"/>
    <w:basedOn w:val="1"/>
    <w:next w:val="7"/>
    <w:uiPriority w:val="0"/>
    <w:pPr>
      <w:ind w:firstLine="830" w:firstLineChars="352"/>
    </w:pPr>
    <w:rPr>
      <w:rFonts w:ascii="仿宋_GB2312" w:hAnsi="仿宋_GB2312" w:eastAsia="仿宋_GB2312"/>
      <w:sz w:val="32"/>
      <w:szCs w:val="20"/>
    </w:rPr>
  </w:style>
  <w:style w:type="paragraph" w:styleId="7">
    <w:name w:val="Body Text First Indent 2"/>
    <w:basedOn w:val="6"/>
    <w:uiPriority w:val="0"/>
    <w:pPr>
      <w:ind w:firstLine="420" w:firstLineChars="200"/>
    </w:pPr>
  </w:style>
  <w:style w:type="paragraph" w:styleId="10">
    <w:name w:val="List Paragraph"/>
    <w:basedOn w:val="1"/>
    <w:qFormat/>
    <w:uiPriority w:val="34"/>
    <w:pPr>
      <w:ind w:firstLine="420" w:firstLineChars="200"/>
    </w:pPr>
  </w:style>
  <w:style w:type="paragraph" w:customStyle="1" w:styleId="11">
    <w:name w:val="正文1"/>
    <w:qFormat/>
    <w:uiPriority w:val="0"/>
    <w:pPr>
      <w:spacing w:line="384" w:lineRule="auto"/>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2022-11-15T03:18:00Z</dcterms:created>
  <dc:creator>yljx</dc:creator>
  <cp:lastModifiedBy>yljx</cp:lastModifiedBy>
  <dcterms:modified xsi:type="dcterms:W3CDTF">2022-11-15T03:18:48Z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E9A930FCBB5B43EFAEBAC04CBA1FCE0F</vt:lpwstr>
  </property>
</Properties>
</file>